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BD" w:rsidRDefault="00A379BD" w:rsidP="006E27D6">
      <w:pPr>
        <w:widowControl w:val="0"/>
        <w:autoSpaceDE w:val="0"/>
        <w:autoSpaceDN w:val="0"/>
        <w:adjustRightInd w:val="0"/>
        <w:jc w:val="center"/>
        <w:rPr>
          <w:b/>
          <w:sz w:val="28"/>
          <w:szCs w:val="28"/>
        </w:rPr>
      </w:pPr>
      <w:r w:rsidRPr="005220E3">
        <w:rPr>
          <w:noProof/>
          <w:sz w:val="28"/>
          <w:szCs w:val="28"/>
        </w:rPr>
        <w:drawing>
          <wp:inline distT="0" distB="0" distL="0" distR="0">
            <wp:extent cx="609600" cy="75590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609600" cy="755904"/>
                    </a:xfrm>
                    <a:prstGeom prst="rect">
                      <a:avLst/>
                    </a:prstGeom>
                    <a:noFill/>
                    <a:ln w="9525">
                      <a:noFill/>
                      <a:miter lim="800000"/>
                      <a:headEnd/>
                      <a:tailEnd/>
                    </a:ln>
                  </pic:spPr>
                </pic:pic>
              </a:graphicData>
            </a:graphic>
          </wp:inline>
        </w:drawing>
      </w:r>
    </w:p>
    <w:p w:rsidR="005B6D48" w:rsidRPr="005220E3" w:rsidRDefault="005B6D48" w:rsidP="00A379BD">
      <w:pPr>
        <w:widowControl w:val="0"/>
        <w:autoSpaceDE w:val="0"/>
        <w:autoSpaceDN w:val="0"/>
        <w:adjustRightInd w:val="0"/>
        <w:jc w:val="center"/>
        <w:rPr>
          <w:b/>
          <w:sz w:val="28"/>
          <w:szCs w:val="28"/>
        </w:rPr>
      </w:pPr>
    </w:p>
    <w:p w:rsidR="00A379BD" w:rsidRDefault="00A379BD" w:rsidP="00A379BD">
      <w:pPr>
        <w:widowControl w:val="0"/>
        <w:autoSpaceDE w:val="0"/>
        <w:autoSpaceDN w:val="0"/>
        <w:adjustRightInd w:val="0"/>
        <w:jc w:val="center"/>
        <w:rPr>
          <w:b/>
          <w:sz w:val="28"/>
          <w:szCs w:val="28"/>
        </w:rPr>
      </w:pPr>
      <w:r w:rsidRPr="005220E3">
        <w:rPr>
          <w:b/>
          <w:sz w:val="28"/>
          <w:szCs w:val="28"/>
        </w:rPr>
        <w:t>ЧЕЛЯБИНСКАЯ ОБЛАСТЬ</w:t>
      </w:r>
    </w:p>
    <w:p w:rsidR="002C238D" w:rsidRPr="005220E3" w:rsidRDefault="002C238D" w:rsidP="00A379BD">
      <w:pPr>
        <w:widowControl w:val="0"/>
        <w:autoSpaceDE w:val="0"/>
        <w:autoSpaceDN w:val="0"/>
        <w:adjustRightInd w:val="0"/>
        <w:jc w:val="center"/>
        <w:rPr>
          <w:b/>
          <w:sz w:val="28"/>
          <w:szCs w:val="28"/>
        </w:rPr>
      </w:pPr>
    </w:p>
    <w:p w:rsidR="00A379BD" w:rsidRPr="005220E3" w:rsidRDefault="00A379BD" w:rsidP="00A379BD">
      <w:pPr>
        <w:pStyle w:val="4"/>
        <w:rPr>
          <w:sz w:val="28"/>
          <w:szCs w:val="28"/>
        </w:rPr>
      </w:pPr>
      <w:r w:rsidRPr="005220E3">
        <w:rPr>
          <w:sz w:val="28"/>
          <w:szCs w:val="28"/>
        </w:rPr>
        <w:t>СОБРАНИЕ ДЕПУТАТОВ</w:t>
      </w:r>
    </w:p>
    <w:p w:rsidR="00A379BD" w:rsidRPr="005220E3" w:rsidRDefault="00A379BD" w:rsidP="00A379BD">
      <w:pPr>
        <w:pStyle w:val="4"/>
        <w:rPr>
          <w:sz w:val="28"/>
          <w:szCs w:val="28"/>
        </w:rPr>
      </w:pPr>
      <w:r w:rsidRPr="005220E3">
        <w:rPr>
          <w:sz w:val="28"/>
          <w:szCs w:val="28"/>
        </w:rPr>
        <w:t>АРГАЯШСКОГО МУНИЦИПАЛЬНОГО РАЙОНА</w:t>
      </w:r>
    </w:p>
    <w:p w:rsidR="00A379BD" w:rsidRDefault="00A379BD" w:rsidP="00A379BD">
      <w:pPr>
        <w:pStyle w:val="3"/>
        <w:ind w:firstLine="540"/>
        <w:rPr>
          <w:b/>
          <w:sz w:val="28"/>
          <w:szCs w:val="28"/>
        </w:rPr>
      </w:pPr>
    </w:p>
    <w:p w:rsidR="00A379BD" w:rsidRPr="005220E3" w:rsidRDefault="00A379BD" w:rsidP="006762EF">
      <w:pPr>
        <w:pStyle w:val="3"/>
        <w:tabs>
          <w:tab w:val="left" w:pos="0"/>
        </w:tabs>
        <w:rPr>
          <w:b/>
          <w:sz w:val="28"/>
          <w:szCs w:val="28"/>
        </w:rPr>
      </w:pPr>
      <w:r w:rsidRPr="005220E3">
        <w:rPr>
          <w:b/>
          <w:sz w:val="28"/>
          <w:szCs w:val="28"/>
        </w:rPr>
        <w:t>РЕШЕНИЕ</w:t>
      </w:r>
    </w:p>
    <w:p w:rsidR="00A379BD" w:rsidRPr="005652A2" w:rsidRDefault="00581979" w:rsidP="00A379BD">
      <w:pPr>
        <w:rPr>
          <w:b/>
        </w:rPr>
      </w:pPr>
      <w:r w:rsidRPr="00581979">
        <w:rPr>
          <w:szCs w:val="20"/>
          <w:lang w:eastAsia="en-US"/>
        </w:rPr>
        <w:pict>
          <v:line id="_x0000_s1026" style="position:absolute;z-index:251660288" from="-1.05pt,6.75pt" to="490.2pt,6.75pt" o:allowincell="f" strokeweight="4.5pt">
            <v:stroke linestyle="thinThick"/>
          </v:line>
        </w:pict>
      </w:r>
    </w:p>
    <w:p w:rsidR="00F254AF" w:rsidRDefault="00F254AF" w:rsidP="00F254AF">
      <w:pPr>
        <w:ind w:firstLine="708"/>
        <w:jc w:val="both"/>
        <w:rPr>
          <w:sz w:val="28"/>
          <w:szCs w:val="28"/>
        </w:rPr>
      </w:pPr>
    </w:p>
    <w:p w:rsidR="00D90915" w:rsidRPr="00C872BC" w:rsidRDefault="008E55F1" w:rsidP="00D90915">
      <w:pPr>
        <w:spacing w:line="276" w:lineRule="auto"/>
        <w:jc w:val="both"/>
        <w:rPr>
          <w:b/>
          <w:sz w:val="28"/>
          <w:szCs w:val="28"/>
        </w:rPr>
      </w:pPr>
      <w:r>
        <w:rPr>
          <w:sz w:val="28"/>
          <w:szCs w:val="28"/>
        </w:rPr>
        <w:t xml:space="preserve">14 декабря 2022 г. </w:t>
      </w:r>
      <w:r w:rsidR="00D90915">
        <w:rPr>
          <w:sz w:val="28"/>
          <w:szCs w:val="28"/>
        </w:rPr>
        <w:t xml:space="preserve"> № </w:t>
      </w:r>
      <w:r>
        <w:rPr>
          <w:sz w:val="28"/>
          <w:szCs w:val="28"/>
        </w:rPr>
        <w:t>320</w:t>
      </w:r>
      <w:r w:rsidR="00C872BC">
        <w:rPr>
          <w:sz w:val="28"/>
          <w:szCs w:val="28"/>
        </w:rPr>
        <w:tab/>
      </w:r>
      <w:r w:rsidR="00C872BC">
        <w:rPr>
          <w:sz w:val="28"/>
          <w:szCs w:val="28"/>
        </w:rPr>
        <w:tab/>
      </w:r>
      <w:r w:rsidR="00C872BC">
        <w:rPr>
          <w:sz w:val="28"/>
          <w:szCs w:val="28"/>
        </w:rPr>
        <w:tab/>
      </w:r>
      <w:r w:rsidR="00C872BC">
        <w:rPr>
          <w:sz w:val="28"/>
          <w:szCs w:val="28"/>
        </w:rPr>
        <w:tab/>
      </w:r>
      <w:r w:rsidR="00C872BC">
        <w:rPr>
          <w:sz w:val="28"/>
          <w:szCs w:val="28"/>
        </w:rPr>
        <w:tab/>
      </w:r>
      <w:r w:rsidR="00C872BC">
        <w:rPr>
          <w:sz w:val="28"/>
          <w:szCs w:val="28"/>
        </w:rPr>
        <w:tab/>
      </w:r>
    </w:p>
    <w:p w:rsidR="00D90915" w:rsidRDefault="00D90915" w:rsidP="00AB144A">
      <w:pPr>
        <w:spacing w:line="276" w:lineRule="auto"/>
        <w:ind w:firstLine="708"/>
        <w:jc w:val="both"/>
        <w:rPr>
          <w:sz w:val="28"/>
          <w:szCs w:val="28"/>
        </w:rPr>
      </w:pPr>
    </w:p>
    <w:tbl>
      <w:tblPr>
        <w:tblStyle w:val="ad"/>
        <w:tblW w:w="0" w:type="auto"/>
        <w:tblLook w:val="04A0"/>
      </w:tblPr>
      <w:tblGrid>
        <w:gridCol w:w="6629"/>
      </w:tblGrid>
      <w:tr w:rsidR="00D90915" w:rsidTr="00D90915">
        <w:tc>
          <w:tcPr>
            <w:tcW w:w="6629" w:type="dxa"/>
            <w:tcBorders>
              <w:top w:val="nil"/>
              <w:left w:val="nil"/>
              <w:bottom w:val="nil"/>
              <w:right w:val="nil"/>
            </w:tcBorders>
          </w:tcPr>
          <w:p w:rsidR="00D90915" w:rsidRPr="00D90915" w:rsidRDefault="00D90915" w:rsidP="00807200">
            <w:pPr>
              <w:jc w:val="both"/>
              <w:rPr>
                <w:sz w:val="28"/>
                <w:szCs w:val="28"/>
              </w:rPr>
            </w:pPr>
            <w:r w:rsidRPr="00D90915">
              <w:rPr>
                <w:sz w:val="28"/>
                <w:szCs w:val="28"/>
              </w:rPr>
              <w:t xml:space="preserve">Об утверждении </w:t>
            </w:r>
            <w:r w:rsidR="004F7EC5">
              <w:rPr>
                <w:sz w:val="28"/>
                <w:szCs w:val="28"/>
              </w:rPr>
              <w:t xml:space="preserve">Положения о </w:t>
            </w:r>
            <w:r w:rsidRPr="00D90915">
              <w:rPr>
                <w:sz w:val="28"/>
                <w:szCs w:val="28"/>
              </w:rPr>
              <w:t>порядк</w:t>
            </w:r>
            <w:r w:rsidR="004F7EC5">
              <w:rPr>
                <w:sz w:val="28"/>
                <w:szCs w:val="28"/>
              </w:rPr>
              <w:t>е</w:t>
            </w:r>
            <w:r w:rsidRPr="00D90915">
              <w:rPr>
                <w:sz w:val="28"/>
                <w:szCs w:val="28"/>
              </w:rPr>
              <w:t xml:space="preserve">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r>
    </w:tbl>
    <w:p w:rsidR="00D90915" w:rsidRDefault="00D90915" w:rsidP="00AB144A">
      <w:pPr>
        <w:spacing w:line="276" w:lineRule="auto"/>
        <w:ind w:firstLine="708"/>
        <w:jc w:val="both"/>
        <w:rPr>
          <w:sz w:val="28"/>
          <w:szCs w:val="28"/>
        </w:rPr>
      </w:pPr>
    </w:p>
    <w:p w:rsidR="00375A49" w:rsidRPr="00610878" w:rsidRDefault="00375A49" w:rsidP="00814E16">
      <w:pPr>
        <w:spacing w:line="276" w:lineRule="auto"/>
        <w:ind w:firstLine="567"/>
        <w:jc w:val="both"/>
        <w:rPr>
          <w:sz w:val="28"/>
          <w:szCs w:val="28"/>
        </w:rPr>
      </w:pPr>
      <w:r w:rsidRPr="00610878">
        <w:rPr>
          <w:sz w:val="28"/>
          <w:szCs w:val="28"/>
        </w:rPr>
        <w:t>В соответствии с</w:t>
      </w:r>
      <w:r w:rsidR="00AB3B9B" w:rsidRPr="00AB3B9B">
        <w:t xml:space="preserve"> </w:t>
      </w:r>
      <w:r w:rsidR="00AB3B9B" w:rsidRPr="00AB3B9B">
        <w:rPr>
          <w:sz w:val="28"/>
          <w:szCs w:val="28"/>
        </w:rPr>
        <w:t xml:space="preserve">Федеральный закон от 25.12.2008 </w:t>
      </w:r>
      <w:r w:rsidR="00775065">
        <w:rPr>
          <w:sz w:val="28"/>
          <w:szCs w:val="28"/>
        </w:rPr>
        <w:t>№</w:t>
      </w:r>
      <w:r w:rsidR="00AB3B9B" w:rsidRPr="00AB3B9B">
        <w:rPr>
          <w:sz w:val="28"/>
          <w:szCs w:val="28"/>
        </w:rPr>
        <w:t xml:space="preserve"> 273-ФЗ "О противодействии коррупции</w:t>
      </w:r>
      <w:r w:rsidR="00AB3B9B">
        <w:rPr>
          <w:sz w:val="28"/>
          <w:szCs w:val="28"/>
        </w:rPr>
        <w:t xml:space="preserve">, </w:t>
      </w:r>
      <w:r w:rsidR="00AB3B9B">
        <w:rPr>
          <w:rFonts w:eastAsiaTheme="minorHAnsi"/>
          <w:sz w:val="28"/>
          <w:szCs w:val="28"/>
          <w:lang w:eastAsia="en-US"/>
        </w:rPr>
        <w:t>стать</w:t>
      </w:r>
      <w:r w:rsidR="00815562">
        <w:rPr>
          <w:rFonts w:eastAsiaTheme="minorHAnsi"/>
          <w:sz w:val="28"/>
          <w:szCs w:val="28"/>
          <w:lang w:eastAsia="en-US"/>
        </w:rPr>
        <w:t>е</w:t>
      </w:r>
      <w:r w:rsidR="00AB3B9B">
        <w:rPr>
          <w:rFonts w:eastAsiaTheme="minorHAnsi"/>
          <w:sz w:val="28"/>
          <w:szCs w:val="28"/>
          <w:lang w:eastAsia="en-US"/>
        </w:rPr>
        <w:t xml:space="preserve">й </w:t>
      </w:r>
      <w:r w:rsidRPr="00610878">
        <w:rPr>
          <w:rFonts w:eastAsiaTheme="minorHAnsi"/>
          <w:sz w:val="28"/>
          <w:szCs w:val="28"/>
          <w:lang w:eastAsia="en-US"/>
        </w:rPr>
        <w:t xml:space="preserve">3-6 Закона Челябинской области </w:t>
      </w:r>
      <w:r>
        <w:rPr>
          <w:rFonts w:eastAsiaTheme="minorHAnsi"/>
          <w:sz w:val="28"/>
          <w:szCs w:val="28"/>
          <w:lang w:eastAsia="en-US"/>
        </w:rPr>
        <w:t xml:space="preserve">№ 353-ЗО от 29.01.2019 </w:t>
      </w:r>
      <w:r w:rsidRPr="00610878">
        <w:rPr>
          <w:rFonts w:eastAsiaTheme="minorHAnsi"/>
          <w:sz w:val="28"/>
          <w:szCs w:val="28"/>
          <w:lang w:eastAsia="en-US"/>
        </w:rPr>
        <w:t>"О противодействии коррупции в Челябинской области"</w:t>
      </w:r>
    </w:p>
    <w:p w:rsidR="00F254AF" w:rsidRPr="00F254AF" w:rsidRDefault="00F254AF" w:rsidP="00814E16">
      <w:pPr>
        <w:spacing w:line="276" w:lineRule="auto"/>
        <w:ind w:firstLine="567"/>
        <w:jc w:val="both"/>
        <w:rPr>
          <w:sz w:val="28"/>
          <w:szCs w:val="28"/>
        </w:rPr>
      </w:pPr>
    </w:p>
    <w:p w:rsidR="00F254AF" w:rsidRPr="00F254AF" w:rsidRDefault="00F254AF" w:rsidP="00814E16">
      <w:pPr>
        <w:spacing w:line="276" w:lineRule="auto"/>
        <w:ind w:firstLine="567"/>
        <w:jc w:val="center"/>
        <w:rPr>
          <w:sz w:val="28"/>
          <w:szCs w:val="28"/>
        </w:rPr>
      </w:pPr>
      <w:r w:rsidRPr="00F254AF">
        <w:rPr>
          <w:sz w:val="28"/>
          <w:szCs w:val="28"/>
        </w:rPr>
        <w:t>Собрание депутатов Аргаяшского муниципального района РЕШАЕТ:</w:t>
      </w:r>
    </w:p>
    <w:p w:rsidR="00F254AF" w:rsidRPr="00F254AF" w:rsidRDefault="00F254AF" w:rsidP="00814E16">
      <w:pPr>
        <w:spacing w:line="276" w:lineRule="auto"/>
        <w:ind w:firstLine="567"/>
        <w:jc w:val="both"/>
        <w:rPr>
          <w:sz w:val="28"/>
          <w:szCs w:val="28"/>
        </w:rPr>
      </w:pPr>
    </w:p>
    <w:p w:rsidR="007357FB" w:rsidRDefault="00F254AF" w:rsidP="007357FB">
      <w:pPr>
        <w:spacing w:line="276" w:lineRule="auto"/>
        <w:ind w:firstLine="540"/>
        <w:jc w:val="both"/>
        <w:rPr>
          <w:sz w:val="28"/>
          <w:szCs w:val="28"/>
        </w:rPr>
      </w:pPr>
      <w:r>
        <w:rPr>
          <w:sz w:val="28"/>
          <w:szCs w:val="28"/>
        </w:rPr>
        <w:t xml:space="preserve">1. </w:t>
      </w:r>
      <w:proofErr w:type="gramStart"/>
      <w:r w:rsidR="00597047">
        <w:rPr>
          <w:sz w:val="28"/>
          <w:szCs w:val="28"/>
        </w:rPr>
        <w:t xml:space="preserve">Утвердить </w:t>
      </w:r>
      <w:r w:rsidR="00807200">
        <w:rPr>
          <w:sz w:val="28"/>
          <w:szCs w:val="28"/>
        </w:rPr>
        <w:t>П</w:t>
      </w:r>
      <w:r w:rsidR="004F7EC5">
        <w:rPr>
          <w:sz w:val="28"/>
          <w:szCs w:val="28"/>
        </w:rPr>
        <w:t xml:space="preserve">оложение о </w:t>
      </w:r>
      <w:r w:rsidR="004F7EC5" w:rsidRPr="00D90915">
        <w:rPr>
          <w:sz w:val="28"/>
          <w:szCs w:val="28"/>
        </w:rPr>
        <w:t>порядк</w:t>
      </w:r>
      <w:r w:rsidR="004F7EC5">
        <w:rPr>
          <w:sz w:val="28"/>
          <w:szCs w:val="28"/>
        </w:rPr>
        <w:t>е</w:t>
      </w:r>
      <w:r w:rsidR="004F7EC5" w:rsidRPr="00D90915">
        <w:rPr>
          <w:sz w:val="28"/>
          <w:szCs w:val="28"/>
        </w:rPr>
        <w:t xml:space="preserve"> </w:t>
      </w:r>
      <w:r w:rsidR="002D63A4">
        <w:rPr>
          <w:sz w:val="28"/>
          <w:szCs w:val="28"/>
        </w:rPr>
        <w:t xml:space="preserve">представления </w:t>
      </w:r>
      <w:r w:rsidR="00597047" w:rsidRPr="00D90915">
        <w:rPr>
          <w:sz w:val="28"/>
          <w:szCs w:val="28"/>
        </w:rPr>
        <w:t>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7357FB">
        <w:rPr>
          <w:sz w:val="28"/>
          <w:szCs w:val="28"/>
        </w:rPr>
        <w:t>, согласно приложению к настоящему решению.</w:t>
      </w:r>
      <w:proofErr w:type="gramEnd"/>
    </w:p>
    <w:p w:rsidR="00597047" w:rsidRDefault="00375A49" w:rsidP="00814E16">
      <w:pPr>
        <w:tabs>
          <w:tab w:val="left" w:pos="709"/>
        </w:tabs>
        <w:spacing w:line="276" w:lineRule="auto"/>
        <w:ind w:firstLine="567"/>
        <w:jc w:val="both"/>
        <w:rPr>
          <w:bCs/>
          <w:sz w:val="28"/>
          <w:szCs w:val="28"/>
        </w:rPr>
      </w:pPr>
      <w:r>
        <w:rPr>
          <w:bCs/>
          <w:sz w:val="28"/>
          <w:szCs w:val="28"/>
        </w:rPr>
        <w:t>2. Признать утратившими силу:</w:t>
      </w:r>
    </w:p>
    <w:p w:rsidR="00375A49" w:rsidRDefault="00375A49" w:rsidP="00814E16">
      <w:pPr>
        <w:tabs>
          <w:tab w:val="left" w:pos="567"/>
        </w:tabs>
        <w:spacing w:line="276" w:lineRule="auto"/>
        <w:ind w:firstLine="567"/>
        <w:jc w:val="both"/>
        <w:rPr>
          <w:sz w:val="28"/>
          <w:szCs w:val="28"/>
        </w:rPr>
      </w:pPr>
      <w:proofErr w:type="gramStart"/>
      <w:r>
        <w:rPr>
          <w:bCs/>
          <w:sz w:val="28"/>
          <w:szCs w:val="28"/>
        </w:rPr>
        <w:t>1) Решение Собрание депутатов Аргаяшского муниципального района от 23.10.2019 № 94 «</w:t>
      </w:r>
      <w:r w:rsidRPr="005A5C62">
        <w:rPr>
          <w:sz w:val="28"/>
          <w:szCs w:val="28"/>
        </w:rPr>
        <w:t>Об утверждении</w:t>
      </w:r>
      <w:r>
        <w:rPr>
          <w:sz w:val="28"/>
          <w:szCs w:val="28"/>
        </w:rPr>
        <w:t xml:space="preserve"> Положения о порядке </w:t>
      </w:r>
      <w:r w:rsidRPr="005A5C62">
        <w:rPr>
          <w:sz w:val="28"/>
          <w:szCs w:val="28"/>
        </w:rPr>
        <w:t>представления и проверки достоверности сведений, представляемых гражданами, претендующими на за</w:t>
      </w:r>
      <w:r>
        <w:rPr>
          <w:sz w:val="28"/>
          <w:szCs w:val="28"/>
        </w:rPr>
        <w:t>мещение муниципальной должности и</w:t>
      </w:r>
      <w:r w:rsidRPr="005A5C62">
        <w:rPr>
          <w:sz w:val="28"/>
          <w:szCs w:val="28"/>
        </w:rPr>
        <w:t xml:space="preserve"> лицами, замещающими (занимающими) муниципальные должности в</w:t>
      </w:r>
      <w:r>
        <w:rPr>
          <w:sz w:val="28"/>
          <w:szCs w:val="28"/>
        </w:rPr>
        <w:t xml:space="preserve"> </w:t>
      </w:r>
      <w:r w:rsidRPr="005A5C62">
        <w:rPr>
          <w:sz w:val="28"/>
          <w:szCs w:val="28"/>
        </w:rPr>
        <w:t>Собрании депутатов Арга</w:t>
      </w:r>
      <w:r>
        <w:rPr>
          <w:sz w:val="28"/>
          <w:szCs w:val="28"/>
        </w:rPr>
        <w:t xml:space="preserve">яшского муниципального района, </w:t>
      </w:r>
      <w:r w:rsidRPr="005A5C62">
        <w:rPr>
          <w:sz w:val="28"/>
          <w:szCs w:val="28"/>
        </w:rPr>
        <w:t xml:space="preserve">Главой Аргаяшского муниципального района, о своих </w:t>
      </w:r>
      <w:r w:rsidRPr="005A5C62">
        <w:rPr>
          <w:sz w:val="28"/>
          <w:szCs w:val="28"/>
        </w:rPr>
        <w:lastRenderedPageBreak/>
        <w:t xml:space="preserve">доходах, расходах, об имуществе и обязательствах имущественного характера, </w:t>
      </w:r>
      <w:r>
        <w:rPr>
          <w:sz w:val="28"/>
          <w:szCs w:val="28"/>
        </w:rPr>
        <w:t xml:space="preserve">а также </w:t>
      </w:r>
      <w:r w:rsidRPr="005A5C62">
        <w:rPr>
          <w:sz w:val="28"/>
          <w:szCs w:val="28"/>
        </w:rPr>
        <w:t>сведений о доходах, расходах, об</w:t>
      </w:r>
      <w:proofErr w:type="gramEnd"/>
      <w:r w:rsidRPr="005A5C62">
        <w:rPr>
          <w:sz w:val="28"/>
          <w:szCs w:val="28"/>
        </w:rPr>
        <w:t xml:space="preserve"> </w:t>
      </w:r>
      <w:proofErr w:type="gramStart"/>
      <w:r w:rsidRPr="005A5C62">
        <w:rPr>
          <w:sz w:val="28"/>
          <w:szCs w:val="28"/>
        </w:rPr>
        <w:t>имуществе</w:t>
      </w:r>
      <w:proofErr w:type="gramEnd"/>
      <w:r w:rsidRPr="005A5C62">
        <w:rPr>
          <w:sz w:val="28"/>
          <w:szCs w:val="28"/>
        </w:rPr>
        <w:t xml:space="preserve"> и обязательствах имущественного характера своих супруги (супруга) и несовершеннолетних детей</w:t>
      </w:r>
      <w:r>
        <w:rPr>
          <w:sz w:val="28"/>
          <w:szCs w:val="28"/>
        </w:rPr>
        <w:t>»;</w:t>
      </w:r>
    </w:p>
    <w:p w:rsidR="00375A49" w:rsidRDefault="00375A49" w:rsidP="00814E16">
      <w:pPr>
        <w:tabs>
          <w:tab w:val="left" w:pos="567"/>
        </w:tabs>
        <w:spacing w:line="276" w:lineRule="auto"/>
        <w:ind w:firstLine="567"/>
        <w:jc w:val="both"/>
        <w:rPr>
          <w:sz w:val="28"/>
          <w:szCs w:val="28"/>
        </w:rPr>
      </w:pPr>
      <w:proofErr w:type="gramStart"/>
      <w:r>
        <w:rPr>
          <w:sz w:val="28"/>
          <w:szCs w:val="28"/>
        </w:rPr>
        <w:t xml:space="preserve">2) </w:t>
      </w:r>
      <w:r>
        <w:rPr>
          <w:bCs/>
          <w:sz w:val="28"/>
          <w:szCs w:val="28"/>
        </w:rPr>
        <w:t>Решение Собрание депутатов Аргаяшского муниципального района от 05.02.2020 № 14 «</w:t>
      </w:r>
      <w:r>
        <w:rPr>
          <w:sz w:val="28"/>
          <w:szCs w:val="28"/>
        </w:rPr>
        <w:t xml:space="preserve">О внесении изменений в Положение о порядке </w:t>
      </w:r>
      <w:r w:rsidRPr="005A5C62">
        <w:rPr>
          <w:sz w:val="28"/>
          <w:szCs w:val="28"/>
        </w:rPr>
        <w:t>представления и проверки достоверности сведений, представляемых гражданами, претендующими на за</w:t>
      </w:r>
      <w:r>
        <w:rPr>
          <w:sz w:val="28"/>
          <w:szCs w:val="28"/>
        </w:rPr>
        <w:t>мещение муниципальной должности и</w:t>
      </w:r>
      <w:r w:rsidRPr="005A5C62">
        <w:rPr>
          <w:sz w:val="28"/>
          <w:szCs w:val="28"/>
        </w:rPr>
        <w:t xml:space="preserve"> лицами, замещающими (занимающими) муниципальные должности в</w:t>
      </w:r>
      <w:r>
        <w:rPr>
          <w:sz w:val="28"/>
          <w:szCs w:val="28"/>
        </w:rPr>
        <w:t xml:space="preserve"> </w:t>
      </w:r>
      <w:r w:rsidRPr="005A5C62">
        <w:rPr>
          <w:sz w:val="28"/>
          <w:szCs w:val="28"/>
        </w:rPr>
        <w:t>Собрании депутатов Арга</w:t>
      </w:r>
      <w:r>
        <w:rPr>
          <w:sz w:val="28"/>
          <w:szCs w:val="28"/>
        </w:rPr>
        <w:t xml:space="preserve">яшского муниципального района, </w:t>
      </w:r>
      <w:r w:rsidRPr="005A5C62">
        <w:rPr>
          <w:sz w:val="28"/>
          <w:szCs w:val="28"/>
        </w:rPr>
        <w:t xml:space="preserve">Главой Аргаяшского муниципального района, о своих доходах, расходах, об имуществе и обязательствах имущественного характера, </w:t>
      </w:r>
      <w:r>
        <w:rPr>
          <w:sz w:val="28"/>
          <w:szCs w:val="28"/>
        </w:rPr>
        <w:t xml:space="preserve">а также </w:t>
      </w:r>
      <w:r w:rsidRPr="005A5C62">
        <w:rPr>
          <w:sz w:val="28"/>
          <w:szCs w:val="28"/>
        </w:rPr>
        <w:t>сведений о доходах</w:t>
      </w:r>
      <w:proofErr w:type="gramEnd"/>
      <w:r w:rsidRPr="005A5C62">
        <w:rPr>
          <w:sz w:val="28"/>
          <w:szCs w:val="28"/>
        </w:rPr>
        <w:t xml:space="preserve">, </w:t>
      </w:r>
      <w:proofErr w:type="gramStart"/>
      <w:r w:rsidRPr="005A5C62">
        <w:rPr>
          <w:sz w:val="28"/>
          <w:szCs w:val="28"/>
        </w:rPr>
        <w:t>расходах</w:t>
      </w:r>
      <w:proofErr w:type="gramEnd"/>
      <w:r w:rsidRPr="005A5C62">
        <w:rPr>
          <w:sz w:val="28"/>
          <w:szCs w:val="28"/>
        </w:rPr>
        <w:t>, об имуществе и обязательствах имущественного характера своих супруги (супруга) и несовершеннолетних детей</w:t>
      </w:r>
      <w:r>
        <w:rPr>
          <w:sz w:val="28"/>
          <w:szCs w:val="28"/>
        </w:rPr>
        <w:t>»;</w:t>
      </w:r>
    </w:p>
    <w:p w:rsidR="00375A49" w:rsidRPr="00F0394E" w:rsidRDefault="00375A49" w:rsidP="00814E16">
      <w:pPr>
        <w:tabs>
          <w:tab w:val="left" w:pos="567"/>
        </w:tabs>
        <w:spacing w:line="276" w:lineRule="auto"/>
        <w:ind w:firstLine="567"/>
        <w:jc w:val="both"/>
        <w:rPr>
          <w:bCs/>
          <w:sz w:val="28"/>
          <w:szCs w:val="28"/>
        </w:rPr>
      </w:pPr>
      <w:proofErr w:type="gramStart"/>
      <w:r>
        <w:rPr>
          <w:sz w:val="28"/>
          <w:szCs w:val="28"/>
        </w:rPr>
        <w:t xml:space="preserve">3) </w:t>
      </w:r>
      <w:r>
        <w:rPr>
          <w:bCs/>
          <w:sz w:val="28"/>
          <w:szCs w:val="28"/>
        </w:rPr>
        <w:t>Решение Собрание депутатов Аргаяшского муниципального района от 24.11.2021 № 174 «</w:t>
      </w:r>
      <w:r>
        <w:rPr>
          <w:sz w:val="28"/>
          <w:szCs w:val="28"/>
        </w:rPr>
        <w:t xml:space="preserve">О внесении изменений в решение Собрания депутатов от 23.10.2019 № 94 «Об утверждении Положения о порядке </w:t>
      </w:r>
      <w:r w:rsidRPr="005A5C62">
        <w:rPr>
          <w:sz w:val="28"/>
          <w:szCs w:val="28"/>
        </w:rPr>
        <w:t>представления и проверки достоверности сведений, представляемых гражданами, претендующими на за</w:t>
      </w:r>
      <w:r>
        <w:rPr>
          <w:sz w:val="28"/>
          <w:szCs w:val="28"/>
        </w:rPr>
        <w:t>мещение муниципальной должности и</w:t>
      </w:r>
      <w:r w:rsidRPr="005A5C62">
        <w:rPr>
          <w:sz w:val="28"/>
          <w:szCs w:val="28"/>
        </w:rPr>
        <w:t xml:space="preserve"> лицами, замещающими (занимающими) муниципальные должности в</w:t>
      </w:r>
      <w:r>
        <w:rPr>
          <w:sz w:val="28"/>
          <w:szCs w:val="28"/>
        </w:rPr>
        <w:t xml:space="preserve"> </w:t>
      </w:r>
      <w:r w:rsidRPr="005A5C62">
        <w:rPr>
          <w:sz w:val="28"/>
          <w:szCs w:val="28"/>
        </w:rPr>
        <w:t>Собрании депутатов Арга</w:t>
      </w:r>
      <w:r>
        <w:rPr>
          <w:sz w:val="28"/>
          <w:szCs w:val="28"/>
        </w:rPr>
        <w:t xml:space="preserve">яшского муниципального района, </w:t>
      </w:r>
      <w:r w:rsidRPr="005A5C62">
        <w:rPr>
          <w:sz w:val="28"/>
          <w:szCs w:val="28"/>
        </w:rPr>
        <w:t>Главой Аргаяшского муниципального района, о своих доходах, расходах, об имуществе и</w:t>
      </w:r>
      <w:proofErr w:type="gramEnd"/>
      <w:r w:rsidRPr="005A5C62">
        <w:rPr>
          <w:sz w:val="28"/>
          <w:szCs w:val="28"/>
        </w:rPr>
        <w:t xml:space="preserve"> </w:t>
      </w:r>
      <w:proofErr w:type="gramStart"/>
      <w:r w:rsidRPr="005A5C62">
        <w:rPr>
          <w:sz w:val="28"/>
          <w:szCs w:val="28"/>
        </w:rPr>
        <w:t>обязательствах</w:t>
      </w:r>
      <w:proofErr w:type="gramEnd"/>
      <w:r w:rsidRPr="005A5C62">
        <w:rPr>
          <w:sz w:val="28"/>
          <w:szCs w:val="28"/>
        </w:rPr>
        <w:t xml:space="preserve"> имущественного характера, </w:t>
      </w:r>
      <w:r>
        <w:rPr>
          <w:sz w:val="28"/>
          <w:szCs w:val="28"/>
        </w:rPr>
        <w:t xml:space="preserve">а также </w:t>
      </w:r>
      <w:r w:rsidRPr="005A5C62">
        <w:rPr>
          <w:sz w:val="28"/>
          <w:szCs w:val="28"/>
        </w:rPr>
        <w:t>сведений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AF2C19" w:rsidRPr="00A40701" w:rsidRDefault="00AF2C19" w:rsidP="00AF2C19">
      <w:pPr>
        <w:spacing w:line="276" w:lineRule="auto"/>
        <w:ind w:firstLine="709"/>
        <w:jc w:val="both"/>
        <w:rPr>
          <w:rFonts w:eastAsiaTheme="minorHAnsi"/>
          <w:sz w:val="28"/>
          <w:szCs w:val="28"/>
          <w:lang w:eastAsia="en-US"/>
        </w:rPr>
      </w:pPr>
      <w:r w:rsidRPr="00815562">
        <w:rPr>
          <w:sz w:val="28"/>
          <w:szCs w:val="28"/>
        </w:rPr>
        <w:t xml:space="preserve">2. Контроль исполнения настоящего решения возложить </w:t>
      </w:r>
      <w:r w:rsidRPr="00A40701">
        <w:rPr>
          <w:rFonts w:eastAsiaTheme="minorHAnsi"/>
          <w:sz w:val="28"/>
          <w:szCs w:val="28"/>
          <w:lang w:eastAsia="en-US"/>
        </w:rPr>
        <w:t xml:space="preserve">на </w:t>
      </w:r>
      <w:r>
        <w:rPr>
          <w:rFonts w:eastAsiaTheme="minorHAnsi"/>
          <w:sz w:val="28"/>
          <w:szCs w:val="28"/>
          <w:lang w:eastAsia="en-US"/>
        </w:rPr>
        <w:t xml:space="preserve">постоянную </w:t>
      </w:r>
      <w:r w:rsidRPr="00A40701">
        <w:rPr>
          <w:rFonts w:eastAsiaTheme="minorHAnsi"/>
          <w:sz w:val="28"/>
          <w:szCs w:val="28"/>
          <w:lang w:eastAsia="en-US"/>
        </w:rPr>
        <w:t xml:space="preserve">комиссию </w:t>
      </w:r>
      <w:r>
        <w:rPr>
          <w:rFonts w:eastAsiaTheme="minorHAnsi"/>
          <w:sz w:val="28"/>
          <w:szCs w:val="28"/>
          <w:lang w:eastAsia="en-US"/>
        </w:rPr>
        <w:t xml:space="preserve">по мандатам, Регламенту и депутатской этике, законности и правопорядку, местному самоуправлению, связям с общественностью и средствами информации в </w:t>
      </w:r>
      <w:r w:rsidRPr="00A40701">
        <w:rPr>
          <w:rFonts w:eastAsiaTheme="minorHAnsi"/>
          <w:sz w:val="28"/>
          <w:szCs w:val="28"/>
          <w:lang w:eastAsia="en-US"/>
        </w:rPr>
        <w:t>Собрани</w:t>
      </w:r>
      <w:r>
        <w:rPr>
          <w:rFonts w:eastAsiaTheme="minorHAnsi"/>
          <w:sz w:val="28"/>
          <w:szCs w:val="28"/>
          <w:lang w:eastAsia="en-US"/>
        </w:rPr>
        <w:t>и</w:t>
      </w:r>
      <w:r w:rsidRPr="00A40701">
        <w:rPr>
          <w:rFonts w:eastAsiaTheme="minorHAnsi"/>
          <w:sz w:val="28"/>
          <w:szCs w:val="28"/>
          <w:lang w:eastAsia="en-US"/>
        </w:rPr>
        <w:t xml:space="preserve"> депутатов Аргаяшского муниципального района.</w:t>
      </w:r>
    </w:p>
    <w:p w:rsidR="009F4B1C" w:rsidRPr="00815562" w:rsidRDefault="009F4B1C" w:rsidP="00814E16">
      <w:pPr>
        <w:pStyle w:val="ConsPlusTitle"/>
        <w:spacing w:line="276" w:lineRule="auto"/>
        <w:ind w:firstLine="567"/>
        <w:jc w:val="both"/>
        <w:rPr>
          <w:sz w:val="28"/>
          <w:szCs w:val="28"/>
        </w:rPr>
      </w:pPr>
      <w:r w:rsidRPr="00815562">
        <w:rPr>
          <w:b w:val="0"/>
          <w:bCs w:val="0"/>
          <w:sz w:val="28"/>
          <w:szCs w:val="28"/>
        </w:rPr>
        <w:t>3.</w:t>
      </w:r>
      <w:r w:rsidRPr="00815562">
        <w:rPr>
          <w:sz w:val="28"/>
          <w:szCs w:val="28"/>
        </w:rPr>
        <w:t xml:space="preserve"> </w:t>
      </w:r>
      <w:r w:rsidRPr="00815562">
        <w:rPr>
          <w:b w:val="0"/>
          <w:sz w:val="28"/>
          <w:szCs w:val="28"/>
        </w:rPr>
        <w:t>Настоящее решение подлежит опубликованию в информационном вестнике администрации и Собрания депутатов Аргаяшского муниципального района «Аргаяшский вестник» и размещению на официальном сайте Аргаяшского муниципального района.</w:t>
      </w:r>
    </w:p>
    <w:p w:rsidR="00B7596F" w:rsidRDefault="009F4B1C" w:rsidP="00814E16">
      <w:pPr>
        <w:spacing w:line="276" w:lineRule="auto"/>
        <w:ind w:firstLine="567"/>
        <w:jc w:val="both"/>
        <w:rPr>
          <w:rFonts w:eastAsiaTheme="minorEastAsia"/>
          <w:color w:val="1D1B11"/>
          <w:sz w:val="28"/>
          <w:szCs w:val="28"/>
          <w:lang w:eastAsia="zh-CN"/>
        </w:rPr>
      </w:pPr>
      <w:r w:rsidRPr="00815562">
        <w:rPr>
          <w:sz w:val="28"/>
          <w:szCs w:val="28"/>
        </w:rPr>
        <w:t>4</w:t>
      </w:r>
      <w:r w:rsidR="00F254AF" w:rsidRPr="00815562">
        <w:rPr>
          <w:sz w:val="28"/>
          <w:szCs w:val="28"/>
        </w:rPr>
        <w:t xml:space="preserve">. Настоящее </w:t>
      </w:r>
      <w:r w:rsidR="00B7596F" w:rsidRPr="00815562">
        <w:rPr>
          <w:sz w:val="28"/>
          <w:szCs w:val="28"/>
        </w:rPr>
        <w:t>р</w:t>
      </w:r>
      <w:r w:rsidR="00F254AF" w:rsidRPr="00815562">
        <w:rPr>
          <w:sz w:val="28"/>
          <w:szCs w:val="28"/>
        </w:rPr>
        <w:t xml:space="preserve">ешение вступает в силу </w:t>
      </w:r>
      <w:r w:rsidR="00815562" w:rsidRPr="00815562">
        <w:rPr>
          <w:rFonts w:eastAsiaTheme="minorEastAsia"/>
          <w:color w:val="1D1B11"/>
          <w:sz w:val="28"/>
          <w:szCs w:val="28"/>
          <w:lang w:eastAsia="zh-CN"/>
        </w:rPr>
        <w:t>после его официального опубликования.</w:t>
      </w:r>
    </w:p>
    <w:p w:rsidR="009D35DE" w:rsidRPr="009D35DE" w:rsidRDefault="009D35DE" w:rsidP="00814E16">
      <w:pPr>
        <w:widowControl w:val="0"/>
        <w:autoSpaceDE w:val="0"/>
        <w:autoSpaceDN w:val="0"/>
        <w:adjustRightInd w:val="0"/>
        <w:spacing w:line="276" w:lineRule="auto"/>
        <w:ind w:firstLine="709"/>
        <w:jc w:val="both"/>
        <w:rPr>
          <w:rFonts w:eastAsiaTheme="minorHAnsi"/>
          <w:sz w:val="28"/>
          <w:szCs w:val="28"/>
          <w:lang w:eastAsia="en-US"/>
        </w:rPr>
      </w:pPr>
    </w:p>
    <w:p w:rsidR="009D35DE" w:rsidRPr="009D35DE" w:rsidRDefault="009D35DE" w:rsidP="00AF2C19">
      <w:pPr>
        <w:tabs>
          <w:tab w:val="left" w:pos="709"/>
        </w:tabs>
        <w:jc w:val="both"/>
        <w:rPr>
          <w:rFonts w:eastAsiaTheme="minorHAnsi"/>
          <w:sz w:val="28"/>
          <w:szCs w:val="28"/>
          <w:lang w:eastAsia="en-US"/>
        </w:rPr>
      </w:pPr>
      <w:r w:rsidRPr="009D35DE">
        <w:rPr>
          <w:rFonts w:eastAsiaTheme="minorHAnsi"/>
          <w:sz w:val="28"/>
          <w:szCs w:val="28"/>
          <w:lang w:eastAsia="en-US"/>
        </w:rPr>
        <w:t xml:space="preserve">Председатель Собрания депутатов </w:t>
      </w:r>
    </w:p>
    <w:p w:rsidR="009D35DE" w:rsidRDefault="009D35DE" w:rsidP="00AF2C19">
      <w:pPr>
        <w:tabs>
          <w:tab w:val="left" w:pos="709"/>
        </w:tabs>
        <w:jc w:val="both"/>
        <w:rPr>
          <w:rFonts w:eastAsiaTheme="minorHAnsi"/>
          <w:sz w:val="28"/>
          <w:szCs w:val="28"/>
          <w:lang w:eastAsia="en-US"/>
        </w:rPr>
      </w:pPr>
      <w:r w:rsidRPr="009D35DE">
        <w:rPr>
          <w:rFonts w:eastAsiaTheme="minorHAnsi"/>
          <w:sz w:val="28"/>
          <w:szCs w:val="28"/>
          <w:lang w:eastAsia="en-US"/>
        </w:rPr>
        <w:t>Аргаяшского муниципального района                                            Л.Ф. Юсупова</w:t>
      </w:r>
    </w:p>
    <w:p w:rsidR="00C12D43" w:rsidRDefault="00C12D43" w:rsidP="00AF2C19">
      <w:pPr>
        <w:tabs>
          <w:tab w:val="left" w:pos="709"/>
        </w:tabs>
        <w:jc w:val="both"/>
        <w:rPr>
          <w:rFonts w:eastAsiaTheme="minorHAnsi"/>
          <w:sz w:val="28"/>
          <w:szCs w:val="28"/>
          <w:lang w:eastAsia="en-US"/>
        </w:rPr>
      </w:pPr>
    </w:p>
    <w:p w:rsidR="00C12D43" w:rsidRDefault="00C12D43" w:rsidP="00AF2C19">
      <w:pPr>
        <w:tabs>
          <w:tab w:val="left" w:pos="709"/>
        </w:tabs>
        <w:jc w:val="both"/>
        <w:rPr>
          <w:rFonts w:eastAsiaTheme="minorHAnsi"/>
          <w:sz w:val="28"/>
          <w:szCs w:val="28"/>
          <w:lang w:eastAsia="en-US"/>
        </w:rPr>
      </w:pPr>
      <w:r>
        <w:rPr>
          <w:rFonts w:eastAsiaTheme="minorHAnsi"/>
          <w:sz w:val="28"/>
          <w:szCs w:val="28"/>
          <w:lang w:eastAsia="en-US"/>
        </w:rPr>
        <w:t xml:space="preserve">Глава Аргаяшского </w:t>
      </w:r>
    </w:p>
    <w:p w:rsidR="00C12D43" w:rsidRDefault="00C12D43" w:rsidP="00AF2C19">
      <w:pPr>
        <w:tabs>
          <w:tab w:val="left" w:pos="709"/>
        </w:tabs>
        <w:jc w:val="both"/>
        <w:rPr>
          <w:rFonts w:eastAsiaTheme="minorHAnsi"/>
          <w:sz w:val="28"/>
          <w:szCs w:val="28"/>
          <w:lang w:eastAsia="en-US"/>
        </w:rPr>
      </w:pPr>
      <w:r>
        <w:rPr>
          <w:rFonts w:eastAsiaTheme="minorHAnsi"/>
          <w:sz w:val="28"/>
          <w:szCs w:val="28"/>
          <w:lang w:eastAsia="en-US"/>
        </w:rPr>
        <w:t>муниципального района</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И.В. Ишимов</w:t>
      </w:r>
    </w:p>
    <w:p w:rsidR="007E0C37" w:rsidRDefault="007E0C37" w:rsidP="00AF2C19">
      <w:pPr>
        <w:tabs>
          <w:tab w:val="left" w:pos="709"/>
        </w:tabs>
        <w:jc w:val="both"/>
        <w:rPr>
          <w:rFonts w:eastAsiaTheme="minorHAnsi"/>
          <w:sz w:val="28"/>
          <w:szCs w:val="28"/>
          <w:lang w:eastAsia="en-US"/>
        </w:rPr>
      </w:pPr>
    </w:p>
    <w:p w:rsidR="007E0C37" w:rsidRDefault="007E0C37" w:rsidP="00AF2C19">
      <w:pPr>
        <w:tabs>
          <w:tab w:val="left" w:pos="709"/>
        </w:tabs>
        <w:jc w:val="both"/>
        <w:rPr>
          <w:rFonts w:eastAsiaTheme="minorHAnsi"/>
          <w:sz w:val="28"/>
          <w:szCs w:val="28"/>
          <w:lang w:eastAsia="en-US"/>
        </w:rPr>
      </w:pPr>
    </w:p>
    <w:p w:rsidR="007E0C37" w:rsidRDefault="007E0C37" w:rsidP="00AF2C19">
      <w:pPr>
        <w:tabs>
          <w:tab w:val="left" w:pos="709"/>
        </w:tabs>
        <w:jc w:val="both"/>
        <w:rPr>
          <w:rFonts w:eastAsiaTheme="minorHAnsi"/>
          <w:sz w:val="28"/>
          <w:szCs w:val="28"/>
          <w:lang w:eastAsia="en-US"/>
        </w:rPr>
      </w:pPr>
      <w:bookmarkStart w:id="0" w:name="_GoBack"/>
      <w:bookmarkEnd w:id="0"/>
    </w:p>
    <w:tbl>
      <w:tblPr>
        <w:tblStyle w:val="ad"/>
        <w:tblW w:w="0" w:type="auto"/>
        <w:tblInd w:w="6629" w:type="dxa"/>
        <w:tblLook w:val="04A0"/>
      </w:tblPr>
      <w:tblGrid>
        <w:gridCol w:w="3508"/>
      </w:tblGrid>
      <w:tr w:rsidR="00B567D0" w:rsidTr="00B567D0">
        <w:tc>
          <w:tcPr>
            <w:tcW w:w="3508" w:type="dxa"/>
            <w:tcBorders>
              <w:top w:val="nil"/>
              <w:left w:val="nil"/>
              <w:bottom w:val="nil"/>
              <w:right w:val="nil"/>
            </w:tcBorders>
          </w:tcPr>
          <w:p w:rsidR="00B567D0" w:rsidRDefault="00B567D0" w:rsidP="00B567D0">
            <w:pPr>
              <w:jc w:val="center"/>
              <w:rPr>
                <w:sz w:val="20"/>
                <w:szCs w:val="20"/>
              </w:rPr>
            </w:pPr>
            <w:r w:rsidRPr="00B567D0">
              <w:rPr>
                <w:sz w:val="20"/>
                <w:szCs w:val="20"/>
              </w:rPr>
              <w:t>УТВЕРЖДЕНО</w:t>
            </w:r>
          </w:p>
          <w:p w:rsidR="00B567D0" w:rsidRDefault="00B567D0" w:rsidP="00B567D0">
            <w:pPr>
              <w:jc w:val="center"/>
              <w:rPr>
                <w:sz w:val="20"/>
                <w:szCs w:val="20"/>
              </w:rPr>
            </w:pPr>
            <w:r>
              <w:rPr>
                <w:sz w:val="20"/>
                <w:szCs w:val="20"/>
              </w:rPr>
              <w:t>Решением Собрания депутатов Аргаяшского муниципального района</w:t>
            </w:r>
          </w:p>
          <w:p w:rsidR="00B567D0" w:rsidRDefault="008E55F1" w:rsidP="00B567D0">
            <w:pPr>
              <w:jc w:val="center"/>
              <w:rPr>
                <w:sz w:val="20"/>
                <w:szCs w:val="20"/>
              </w:rPr>
            </w:pPr>
            <w:r>
              <w:rPr>
                <w:sz w:val="20"/>
                <w:szCs w:val="20"/>
              </w:rPr>
              <w:t>от 14 декабря</w:t>
            </w:r>
            <w:r w:rsidR="00B567D0">
              <w:rPr>
                <w:sz w:val="20"/>
                <w:szCs w:val="20"/>
              </w:rPr>
              <w:t xml:space="preserve"> 2022 г. № </w:t>
            </w:r>
            <w:r>
              <w:rPr>
                <w:sz w:val="20"/>
                <w:szCs w:val="20"/>
              </w:rPr>
              <w:t>320</w:t>
            </w:r>
          </w:p>
          <w:p w:rsidR="00B567D0" w:rsidRDefault="00B567D0" w:rsidP="00B567D0">
            <w:pPr>
              <w:jc w:val="center"/>
              <w:rPr>
                <w:sz w:val="28"/>
                <w:szCs w:val="28"/>
              </w:rPr>
            </w:pPr>
          </w:p>
        </w:tc>
      </w:tr>
    </w:tbl>
    <w:p w:rsidR="00807200" w:rsidRPr="00A92A2B" w:rsidRDefault="006C007E" w:rsidP="00FB179D">
      <w:pPr>
        <w:jc w:val="center"/>
        <w:rPr>
          <w:b/>
          <w:sz w:val="28"/>
          <w:szCs w:val="28"/>
        </w:rPr>
      </w:pPr>
      <w:r w:rsidRPr="00A92A2B">
        <w:rPr>
          <w:b/>
          <w:sz w:val="28"/>
          <w:szCs w:val="28"/>
        </w:rPr>
        <w:t xml:space="preserve">Положение </w:t>
      </w:r>
    </w:p>
    <w:p w:rsidR="00A0126A" w:rsidRPr="00A92A2B" w:rsidRDefault="006C007E" w:rsidP="00FB179D">
      <w:pPr>
        <w:jc w:val="center"/>
        <w:rPr>
          <w:b/>
          <w:sz w:val="28"/>
          <w:szCs w:val="28"/>
        </w:rPr>
      </w:pPr>
      <w:r w:rsidRPr="00A92A2B">
        <w:rPr>
          <w:b/>
          <w:sz w:val="28"/>
          <w:szCs w:val="28"/>
        </w:rPr>
        <w:t>о п</w:t>
      </w:r>
      <w:r w:rsidR="0047485E" w:rsidRPr="00A92A2B">
        <w:rPr>
          <w:b/>
          <w:sz w:val="28"/>
          <w:szCs w:val="28"/>
        </w:rPr>
        <w:t>оряд</w:t>
      </w:r>
      <w:r w:rsidRPr="00A92A2B">
        <w:rPr>
          <w:b/>
          <w:sz w:val="28"/>
          <w:szCs w:val="28"/>
        </w:rPr>
        <w:t>ке</w:t>
      </w:r>
      <w:r w:rsidR="00807200" w:rsidRPr="00A92A2B">
        <w:rPr>
          <w:b/>
          <w:sz w:val="28"/>
          <w:szCs w:val="28"/>
        </w:rPr>
        <w:t xml:space="preserve"> </w:t>
      </w:r>
      <w:r w:rsidR="00B567D0" w:rsidRPr="00A92A2B">
        <w:rPr>
          <w:b/>
          <w:sz w:val="28"/>
          <w:szCs w:val="28"/>
        </w:rPr>
        <w:t>представлени</w:t>
      </w:r>
      <w:r w:rsidR="0047485E" w:rsidRPr="00A92A2B">
        <w:rPr>
          <w:b/>
          <w:sz w:val="28"/>
          <w:szCs w:val="28"/>
        </w:rPr>
        <w:t>я</w:t>
      </w:r>
      <w:r w:rsidR="00B567D0" w:rsidRPr="00A92A2B">
        <w:rPr>
          <w:b/>
          <w:sz w:val="28"/>
          <w:szCs w:val="28"/>
        </w:rPr>
        <w:t xml:space="preserve"> и проверки достоверности сведений,</w:t>
      </w:r>
    </w:p>
    <w:p w:rsidR="00B567D0" w:rsidRPr="00A92A2B" w:rsidRDefault="00B567D0" w:rsidP="00FB179D">
      <w:pPr>
        <w:jc w:val="center"/>
        <w:rPr>
          <w:b/>
          <w:sz w:val="28"/>
          <w:szCs w:val="28"/>
        </w:rPr>
      </w:pPr>
      <w:r w:rsidRPr="00A92A2B">
        <w:rPr>
          <w:b/>
          <w:sz w:val="28"/>
          <w:szCs w:val="28"/>
        </w:rPr>
        <w:t xml:space="preserve"> представляемых</w:t>
      </w:r>
      <w:r w:rsidR="00807200" w:rsidRPr="00A92A2B">
        <w:rPr>
          <w:b/>
          <w:sz w:val="28"/>
          <w:szCs w:val="28"/>
        </w:rPr>
        <w:t xml:space="preserve"> </w:t>
      </w:r>
      <w:r w:rsidRPr="00A92A2B">
        <w:rPr>
          <w:b/>
          <w:sz w:val="28"/>
          <w:szCs w:val="28"/>
        </w:rPr>
        <w:t>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567D0" w:rsidRPr="00A0126A" w:rsidRDefault="00B567D0" w:rsidP="00814E16">
      <w:pPr>
        <w:spacing w:line="276" w:lineRule="auto"/>
        <w:ind w:firstLine="709"/>
        <w:rPr>
          <w:sz w:val="28"/>
          <w:szCs w:val="28"/>
        </w:rPr>
      </w:pPr>
    </w:p>
    <w:p w:rsidR="0047485E" w:rsidRPr="00A0126A" w:rsidRDefault="0047485E" w:rsidP="00814E16">
      <w:pPr>
        <w:spacing w:line="276" w:lineRule="auto"/>
        <w:ind w:firstLine="567"/>
        <w:jc w:val="both"/>
        <w:rPr>
          <w:rFonts w:eastAsiaTheme="minorHAnsi"/>
          <w:bCs/>
          <w:sz w:val="28"/>
          <w:szCs w:val="28"/>
          <w:lang w:eastAsia="en-US"/>
        </w:rPr>
      </w:pPr>
      <w:r w:rsidRPr="00A0126A">
        <w:rPr>
          <w:rFonts w:eastAsiaTheme="minorHAnsi"/>
          <w:bCs/>
          <w:sz w:val="28"/>
          <w:szCs w:val="28"/>
          <w:lang w:eastAsia="en-US"/>
        </w:rPr>
        <w:t xml:space="preserve">1. </w:t>
      </w:r>
      <w:proofErr w:type="gramStart"/>
      <w:r w:rsidRPr="00A0126A">
        <w:rPr>
          <w:rFonts w:eastAsiaTheme="minorHAnsi"/>
          <w:bCs/>
          <w:sz w:val="28"/>
          <w:szCs w:val="28"/>
          <w:lang w:eastAsia="en-US"/>
        </w:rPr>
        <w:t>Настоящ</w:t>
      </w:r>
      <w:r w:rsidR="006C007E" w:rsidRPr="00A0126A">
        <w:rPr>
          <w:rFonts w:eastAsiaTheme="minorHAnsi"/>
          <w:bCs/>
          <w:sz w:val="28"/>
          <w:szCs w:val="28"/>
          <w:lang w:eastAsia="en-US"/>
        </w:rPr>
        <w:t xml:space="preserve">ее положение определяет </w:t>
      </w:r>
      <w:r w:rsidR="00B567D0" w:rsidRPr="00A0126A">
        <w:rPr>
          <w:rFonts w:eastAsiaTheme="minorHAnsi"/>
          <w:bCs/>
          <w:sz w:val="28"/>
          <w:szCs w:val="28"/>
          <w:lang w:eastAsia="en-US"/>
        </w:rPr>
        <w:t xml:space="preserve">порядок </w:t>
      </w:r>
      <w:r w:rsidRPr="00A0126A">
        <w:rPr>
          <w:sz w:val="28"/>
          <w:szCs w:val="28"/>
        </w:rPr>
        <w:t>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4E0A4A" w:rsidRPr="00A0126A">
        <w:rPr>
          <w:sz w:val="28"/>
          <w:szCs w:val="28"/>
        </w:rPr>
        <w:t xml:space="preserve"> </w:t>
      </w:r>
      <w:r w:rsidR="006C007E" w:rsidRPr="00A0126A">
        <w:rPr>
          <w:sz w:val="28"/>
          <w:szCs w:val="28"/>
        </w:rPr>
        <w:t>и</w:t>
      </w:r>
      <w:r w:rsidRPr="00A0126A">
        <w:rPr>
          <w:rFonts w:eastAsiaTheme="minorHAnsi"/>
          <w:bCs/>
          <w:sz w:val="28"/>
          <w:szCs w:val="28"/>
          <w:lang w:eastAsia="en-US"/>
        </w:rPr>
        <w:t xml:space="preserve"> распространяет свое действие на</w:t>
      </w:r>
      <w:r w:rsidR="004F7EC5" w:rsidRPr="00A0126A">
        <w:rPr>
          <w:rFonts w:eastAsiaTheme="minorHAnsi"/>
          <w:bCs/>
          <w:sz w:val="28"/>
          <w:szCs w:val="28"/>
          <w:lang w:eastAsia="en-US"/>
        </w:rPr>
        <w:t xml:space="preserve"> следующи</w:t>
      </w:r>
      <w:r w:rsidR="00807200" w:rsidRPr="00A0126A">
        <w:rPr>
          <w:rFonts w:eastAsiaTheme="minorHAnsi"/>
          <w:bCs/>
          <w:sz w:val="28"/>
          <w:szCs w:val="28"/>
          <w:lang w:eastAsia="en-US"/>
        </w:rPr>
        <w:t xml:space="preserve">х </w:t>
      </w:r>
      <w:r w:rsidR="004F7EC5" w:rsidRPr="00A0126A">
        <w:rPr>
          <w:rFonts w:eastAsiaTheme="minorHAnsi"/>
          <w:bCs/>
          <w:sz w:val="28"/>
          <w:szCs w:val="28"/>
          <w:lang w:eastAsia="en-US"/>
        </w:rPr>
        <w:t>лиц</w:t>
      </w:r>
      <w:r w:rsidRPr="00A0126A">
        <w:rPr>
          <w:rFonts w:eastAsiaTheme="minorHAnsi"/>
          <w:bCs/>
          <w:sz w:val="28"/>
          <w:szCs w:val="28"/>
          <w:lang w:eastAsia="en-US"/>
        </w:rPr>
        <w:t>:</w:t>
      </w:r>
      <w:proofErr w:type="gramEnd"/>
    </w:p>
    <w:p w:rsidR="00807200" w:rsidRDefault="00775065" w:rsidP="00814E16">
      <w:pPr>
        <w:spacing w:line="276" w:lineRule="auto"/>
        <w:ind w:firstLine="567"/>
        <w:rPr>
          <w:rFonts w:eastAsiaTheme="minorHAnsi"/>
          <w:sz w:val="28"/>
          <w:szCs w:val="28"/>
        </w:rPr>
      </w:pPr>
      <w:r w:rsidRPr="00A0126A">
        <w:rPr>
          <w:rFonts w:eastAsiaTheme="minorHAnsi"/>
          <w:sz w:val="28"/>
          <w:szCs w:val="28"/>
        </w:rPr>
        <w:t xml:space="preserve">1) </w:t>
      </w:r>
      <w:r w:rsidR="00B567D0" w:rsidRPr="00A0126A">
        <w:rPr>
          <w:rFonts w:eastAsiaTheme="minorHAnsi"/>
          <w:sz w:val="28"/>
          <w:szCs w:val="28"/>
        </w:rPr>
        <w:t>граждан, претендующ</w:t>
      </w:r>
      <w:r w:rsidR="005B6B84" w:rsidRPr="00A0126A">
        <w:rPr>
          <w:rFonts w:eastAsiaTheme="minorHAnsi"/>
          <w:sz w:val="28"/>
          <w:szCs w:val="28"/>
        </w:rPr>
        <w:t>их</w:t>
      </w:r>
      <w:r w:rsidR="00B567D0" w:rsidRPr="00A0126A">
        <w:rPr>
          <w:rFonts w:eastAsiaTheme="minorHAnsi"/>
          <w:sz w:val="28"/>
          <w:szCs w:val="28"/>
        </w:rPr>
        <w:t xml:space="preserve"> на замещение муниципальной должности</w:t>
      </w:r>
      <w:r w:rsidR="00807200" w:rsidRPr="00A0126A">
        <w:rPr>
          <w:rFonts w:eastAsiaTheme="minorHAnsi"/>
          <w:sz w:val="28"/>
          <w:szCs w:val="28"/>
        </w:rPr>
        <w:t>:</w:t>
      </w:r>
      <w:r w:rsidR="005B6B84" w:rsidRPr="00A0126A">
        <w:rPr>
          <w:rFonts w:eastAsiaTheme="minorHAnsi"/>
          <w:sz w:val="28"/>
          <w:szCs w:val="28"/>
        </w:rPr>
        <w:t xml:space="preserve"> </w:t>
      </w:r>
    </w:p>
    <w:p w:rsidR="007E0C37" w:rsidRPr="007E0C37" w:rsidRDefault="007E0C37" w:rsidP="007E0C37">
      <w:pPr>
        <w:spacing w:line="276" w:lineRule="auto"/>
        <w:ind w:firstLine="567"/>
        <w:jc w:val="both"/>
        <w:rPr>
          <w:sz w:val="28"/>
          <w:szCs w:val="28"/>
        </w:rPr>
      </w:pPr>
      <w:r w:rsidRPr="007E0C37">
        <w:rPr>
          <w:sz w:val="28"/>
          <w:szCs w:val="28"/>
        </w:rPr>
        <w:t xml:space="preserve">- </w:t>
      </w:r>
      <w:r>
        <w:rPr>
          <w:sz w:val="28"/>
          <w:szCs w:val="28"/>
        </w:rPr>
        <w:t>председателя Собрания депутатов Аргаяшского муниципального района;</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xml:space="preserve">- </w:t>
      </w:r>
      <w:r w:rsidR="005B6B84" w:rsidRPr="00A0126A">
        <w:rPr>
          <w:rFonts w:eastAsiaTheme="minorHAnsi"/>
          <w:sz w:val="28"/>
          <w:szCs w:val="28"/>
        </w:rPr>
        <w:t>депутата</w:t>
      </w:r>
      <w:r w:rsidR="00775065" w:rsidRPr="00A0126A">
        <w:rPr>
          <w:rFonts w:eastAsiaTheme="minorHAnsi"/>
          <w:sz w:val="28"/>
          <w:szCs w:val="28"/>
        </w:rPr>
        <w:t xml:space="preserve"> Собрани</w:t>
      </w:r>
      <w:r w:rsidR="005B6B84" w:rsidRPr="00A0126A">
        <w:rPr>
          <w:rFonts w:eastAsiaTheme="minorHAnsi"/>
          <w:sz w:val="28"/>
          <w:szCs w:val="28"/>
        </w:rPr>
        <w:t>я</w:t>
      </w:r>
      <w:r w:rsidR="00775065" w:rsidRPr="00A0126A">
        <w:rPr>
          <w:rFonts w:eastAsiaTheme="minorHAnsi"/>
          <w:sz w:val="28"/>
          <w:szCs w:val="28"/>
        </w:rPr>
        <w:t xml:space="preserve"> депутатов Ар</w:t>
      </w:r>
      <w:r w:rsidR="004E0A4A" w:rsidRPr="00A0126A">
        <w:rPr>
          <w:rFonts w:eastAsiaTheme="minorHAnsi"/>
          <w:sz w:val="28"/>
          <w:szCs w:val="28"/>
        </w:rPr>
        <w:t>гаяшского муниципального района;</w:t>
      </w:r>
      <w:r w:rsidR="00775065" w:rsidRPr="00A0126A">
        <w:rPr>
          <w:rFonts w:eastAsiaTheme="minorHAnsi"/>
          <w:sz w:val="28"/>
          <w:szCs w:val="28"/>
        </w:rPr>
        <w:t xml:space="preserve"> </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xml:space="preserve">- </w:t>
      </w:r>
      <w:r w:rsidR="0047485E" w:rsidRPr="00A0126A">
        <w:rPr>
          <w:rFonts w:eastAsiaTheme="minorHAnsi"/>
          <w:sz w:val="28"/>
          <w:szCs w:val="28"/>
        </w:rPr>
        <w:t>главы Ар</w:t>
      </w:r>
      <w:r w:rsidR="004E0A4A" w:rsidRPr="00A0126A">
        <w:rPr>
          <w:rFonts w:eastAsiaTheme="minorHAnsi"/>
          <w:sz w:val="28"/>
          <w:szCs w:val="28"/>
        </w:rPr>
        <w:t>гаяшского муниципального района;</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xml:space="preserve">- </w:t>
      </w:r>
      <w:r w:rsidR="0047485E" w:rsidRPr="00A0126A">
        <w:rPr>
          <w:rFonts w:eastAsiaTheme="minorHAnsi"/>
          <w:sz w:val="28"/>
          <w:szCs w:val="28"/>
        </w:rPr>
        <w:t>председателя контрольно-счетной комиссии</w:t>
      </w:r>
      <w:r w:rsidRPr="00A0126A">
        <w:rPr>
          <w:rFonts w:eastAsiaTheme="minorHAnsi"/>
          <w:sz w:val="28"/>
          <w:szCs w:val="28"/>
        </w:rPr>
        <w:t xml:space="preserve"> Аргаяшского муниципального района</w:t>
      </w:r>
      <w:r w:rsidR="004E0A4A" w:rsidRPr="00A0126A">
        <w:rPr>
          <w:rFonts w:eastAsiaTheme="minorHAnsi"/>
          <w:sz w:val="28"/>
          <w:szCs w:val="28"/>
        </w:rPr>
        <w:t>;</w:t>
      </w:r>
    </w:p>
    <w:p w:rsidR="00807200" w:rsidRPr="007E0C37" w:rsidRDefault="00775065" w:rsidP="00814E16">
      <w:pPr>
        <w:spacing w:line="276" w:lineRule="auto"/>
        <w:ind w:firstLine="567"/>
        <w:jc w:val="both"/>
        <w:rPr>
          <w:sz w:val="28"/>
          <w:szCs w:val="28"/>
        </w:rPr>
      </w:pPr>
      <w:r w:rsidRPr="00A0126A">
        <w:rPr>
          <w:rFonts w:eastAsiaTheme="minorHAnsi"/>
          <w:sz w:val="28"/>
          <w:szCs w:val="28"/>
        </w:rPr>
        <w:t xml:space="preserve">2) </w:t>
      </w:r>
      <w:r w:rsidR="00807200" w:rsidRPr="00A0126A">
        <w:rPr>
          <w:sz w:val="28"/>
          <w:szCs w:val="28"/>
        </w:rPr>
        <w:t>лиц, замещающих (занимающих) муниципальные должности:</w:t>
      </w:r>
    </w:p>
    <w:p w:rsidR="007E0C37" w:rsidRPr="007E0C37" w:rsidRDefault="007E0C37" w:rsidP="00814E16">
      <w:pPr>
        <w:spacing w:line="276" w:lineRule="auto"/>
        <w:ind w:firstLine="567"/>
        <w:jc w:val="both"/>
        <w:rPr>
          <w:sz w:val="28"/>
          <w:szCs w:val="28"/>
        </w:rPr>
      </w:pPr>
      <w:r w:rsidRPr="007E0C37">
        <w:rPr>
          <w:sz w:val="28"/>
          <w:szCs w:val="28"/>
        </w:rPr>
        <w:t xml:space="preserve">- </w:t>
      </w:r>
      <w:r>
        <w:rPr>
          <w:sz w:val="28"/>
          <w:szCs w:val="28"/>
        </w:rPr>
        <w:t>председателя Собрания депутатов Аргаяшского муниципального района;</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депутата Собрания депутатов Ар</w:t>
      </w:r>
      <w:r w:rsidR="007E0C37">
        <w:rPr>
          <w:rFonts w:eastAsiaTheme="minorHAnsi"/>
          <w:sz w:val="28"/>
          <w:szCs w:val="28"/>
        </w:rPr>
        <w:t>гаяшского муниципального района;</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главы Ар</w:t>
      </w:r>
      <w:r w:rsidR="007E0C37">
        <w:rPr>
          <w:rFonts w:eastAsiaTheme="minorHAnsi"/>
          <w:sz w:val="28"/>
          <w:szCs w:val="28"/>
        </w:rPr>
        <w:t>гаяшского муниципального района:</w:t>
      </w:r>
    </w:p>
    <w:p w:rsidR="00807200" w:rsidRPr="00A0126A" w:rsidRDefault="00807200" w:rsidP="00814E16">
      <w:pPr>
        <w:spacing w:line="276" w:lineRule="auto"/>
        <w:ind w:firstLine="567"/>
        <w:jc w:val="both"/>
        <w:rPr>
          <w:rFonts w:eastAsiaTheme="minorHAnsi"/>
          <w:sz w:val="28"/>
          <w:szCs w:val="28"/>
        </w:rPr>
      </w:pPr>
      <w:r w:rsidRPr="00A0126A">
        <w:rPr>
          <w:rFonts w:eastAsiaTheme="minorHAnsi"/>
          <w:sz w:val="28"/>
          <w:szCs w:val="28"/>
        </w:rPr>
        <w:t>- председателя контрольно-счетной комиссии Аргаяшского муниципального района</w:t>
      </w:r>
      <w:r w:rsidR="004E0A4A" w:rsidRPr="00A0126A">
        <w:rPr>
          <w:rFonts w:eastAsiaTheme="minorHAnsi"/>
          <w:sz w:val="28"/>
          <w:szCs w:val="28"/>
        </w:rPr>
        <w:t>.</w:t>
      </w:r>
      <w:r w:rsidRPr="00A0126A">
        <w:rPr>
          <w:rFonts w:eastAsiaTheme="minorHAnsi"/>
          <w:sz w:val="28"/>
          <w:szCs w:val="28"/>
        </w:rPr>
        <w:t xml:space="preserve"> </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2. </w:t>
      </w:r>
      <w:proofErr w:type="gramStart"/>
      <w:r w:rsidRPr="00A0126A">
        <w:rPr>
          <w:rFonts w:eastAsiaTheme="minorHAnsi"/>
          <w:sz w:val="28"/>
          <w:szCs w:val="28"/>
          <w:lang w:eastAsia="en-US"/>
        </w:rPr>
        <w:t xml:space="preserve">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9" w:history="1">
        <w:r w:rsidRPr="00A0126A">
          <w:rPr>
            <w:rFonts w:eastAsiaTheme="minorHAnsi"/>
            <w:sz w:val="28"/>
            <w:szCs w:val="28"/>
            <w:lang w:eastAsia="en-US"/>
          </w:rPr>
          <w:t>форме</w:t>
        </w:r>
      </w:hyperlink>
      <w:r w:rsidRPr="00A0126A">
        <w:rPr>
          <w:rFonts w:eastAsiaTheme="minorHAnsi"/>
          <w:sz w:val="28"/>
          <w:szCs w:val="28"/>
          <w:lang w:eastAsia="en-US"/>
        </w:rPr>
        <w:t xml:space="preserve"> справки, утвержденной Указом Президента Российской</w:t>
      </w:r>
      <w:proofErr w:type="gramEnd"/>
      <w:r w:rsidRPr="00A0126A">
        <w:rPr>
          <w:rFonts w:eastAsiaTheme="minorHAnsi"/>
          <w:sz w:val="28"/>
          <w:szCs w:val="28"/>
          <w:lang w:eastAsia="en-US"/>
        </w:rPr>
        <w:t xml:space="preserve"> Федерации от 23 июня 2014 года </w:t>
      </w:r>
      <w:r w:rsidR="005B6B84" w:rsidRPr="00A0126A">
        <w:rPr>
          <w:rFonts w:eastAsiaTheme="minorHAnsi"/>
          <w:sz w:val="28"/>
          <w:szCs w:val="28"/>
          <w:lang w:eastAsia="en-US"/>
        </w:rPr>
        <w:t>№</w:t>
      </w:r>
      <w:r w:rsidRPr="00A0126A">
        <w:rPr>
          <w:rFonts w:eastAsiaTheme="minorHAnsi"/>
          <w:sz w:val="28"/>
          <w:szCs w:val="28"/>
          <w:lang w:eastAsia="en-US"/>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bookmarkStart w:id="1" w:name="Par1"/>
      <w:bookmarkEnd w:id="1"/>
      <w:r w:rsidRPr="00A0126A">
        <w:rPr>
          <w:rFonts w:eastAsiaTheme="minorHAnsi"/>
          <w:sz w:val="28"/>
          <w:szCs w:val="28"/>
          <w:lang w:eastAsia="en-US"/>
        </w:rPr>
        <w:lastRenderedPageBreak/>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bookmarkStart w:id="2" w:name="Par2"/>
      <w:bookmarkEnd w:id="2"/>
      <w:r w:rsidRPr="00A0126A">
        <w:rPr>
          <w:rFonts w:eastAsiaTheme="minorHAnsi"/>
          <w:sz w:val="28"/>
          <w:szCs w:val="28"/>
          <w:lang w:eastAsia="en-US"/>
        </w:rPr>
        <w:t xml:space="preserve">2) лицами, замещающими (занимающими) муниципальные должности, - ежегодно не позднее 30 апреля года, следующего за </w:t>
      </w:r>
      <w:proofErr w:type="gramStart"/>
      <w:r w:rsidRPr="00A0126A">
        <w:rPr>
          <w:rFonts w:eastAsiaTheme="minorHAnsi"/>
          <w:sz w:val="28"/>
          <w:szCs w:val="28"/>
          <w:lang w:eastAsia="en-US"/>
        </w:rPr>
        <w:t>отчетным</w:t>
      </w:r>
      <w:proofErr w:type="gramEnd"/>
      <w:r w:rsidRPr="00A0126A">
        <w:rPr>
          <w:rFonts w:eastAsiaTheme="minorHAnsi"/>
          <w:sz w:val="28"/>
          <w:szCs w:val="28"/>
          <w:lang w:eastAsia="en-US"/>
        </w:rPr>
        <w:t>.</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3. Сведения о доходах, расходах, об имуществе и обязательствах имущественного характера направляются в </w:t>
      </w:r>
      <w:r w:rsidR="00BF7914" w:rsidRPr="00A0126A">
        <w:rPr>
          <w:rFonts w:eastAsiaTheme="minorHAnsi"/>
          <w:sz w:val="28"/>
          <w:szCs w:val="28"/>
          <w:lang w:eastAsia="en-US"/>
        </w:rPr>
        <w:t>к</w:t>
      </w:r>
      <w:r w:rsidRPr="00A0126A">
        <w:rPr>
          <w:rFonts w:eastAsiaTheme="minorHAnsi"/>
          <w:sz w:val="28"/>
          <w:szCs w:val="28"/>
          <w:lang w:eastAsia="en-US"/>
        </w:rPr>
        <w:t xml:space="preserve">омиссию по </w:t>
      </w:r>
      <w:proofErr w:type="gramStart"/>
      <w:r w:rsidRPr="00A0126A">
        <w:rPr>
          <w:rFonts w:eastAsiaTheme="minorHAnsi"/>
          <w:sz w:val="28"/>
          <w:szCs w:val="28"/>
          <w:lang w:eastAsia="en-US"/>
        </w:rPr>
        <w:t>контролю за</w:t>
      </w:r>
      <w:proofErr w:type="gramEnd"/>
      <w:r w:rsidRPr="00A0126A">
        <w:rPr>
          <w:rFonts w:eastAsiaTheme="minorHAnsi"/>
          <w:sz w:val="28"/>
          <w:szCs w:val="28"/>
          <w:lang w:eastAsia="en-US"/>
        </w:rPr>
        <w:t xml:space="preserve"> достоверностью сведений о доходах, расходах, об имуществе и обязательствах имущественного характера (должностному лицу Собрания депутатов Аргаяшского муниципального района, ответственному за работу по профилактике коррупционных и иных правонарушений).</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Состав, сроки и порядок работы </w:t>
      </w:r>
      <w:r w:rsidR="00BF7914" w:rsidRPr="00A0126A">
        <w:rPr>
          <w:rFonts w:eastAsiaTheme="minorHAnsi"/>
          <w:sz w:val="28"/>
          <w:szCs w:val="28"/>
          <w:lang w:eastAsia="en-US"/>
        </w:rPr>
        <w:t>к</w:t>
      </w:r>
      <w:r w:rsidRPr="00A0126A">
        <w:rPr>
          <w:rFonts w:eastAsiaTheme="minorHAnsi"/>
          <w:sz w:val="28"/>
          <w:szCs w:val="28"/>
          <w:lang w:eastAsia="en-US"/>
        </w:rPr>
        <w:t xml:space="preserve">омиссии по </w:t>
      </w:r>
      <w:proofErr w:type="gramStart"/>
      <w:r w:rsidRPr="00A0126A">
        <w:rPr>
          <w:rFonts w:eastAsiaTheme="minorHAnsi"/>
          <w:sz w:val="28"/>
          <w:szCs w:val="28"/>
          <w:lang w:eastAsia="en-US"/>
        </w:rPr>
        <w:t>контролю за</w:t>
      </w:r>
      <w:proofErr w:type="gramEnd"/>
      <w:r w:rsidRPr="00A0126A">
        <w:rPr>
          <w:rFonts w:eastAsiaTheme="minorHAnsi"/>
          <w:sz w:val="28"/>
          <w:szCs w:val="28"/>
          <w:lang w:eastAsia="en-US"/>
        </w:rPr>
        <w:t xml:space="preserve"> достоверностью сведений о доходах, расходах, об имуществе и обязательствах имущественного характера, устанавливается </w:t>
      </w:r>
      <w:r w:rsidR="00BF7914" w:rsidRPr="00A0126A">
        <w:rPr>
          <w:rFonts w:eastAsiaTheme="minorHAnsi"/>
          <w:sz w:val="28"/>
          <w:szCs w:val="28"/>
          <w:lang w:eastAsia="en-US"/>
        </w:rPr>
        <w:t>р</w:t>
      </w:r>
      <w:r w:rsidRPr="00A0126A">
        <w:rPr>
          <w:rFonts w:eastAsiaTheme="minorHAnsi"/>
          <w:sz w:val="28"/>
          <w:szCs w:val="28"/>
          <w:lang w:eastAsia="en-US"/>
        </w:rPr>
        <w:t>ешением Собрания депутатов Аргаяшского муниципального района в соответствии с нормативными правовыми актами Российской Федерации и Челябинской области.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w:t>
      </w:r>
      <w:r w:rsidR="00BF7914" w:rsidRPr="00A0126A">
        <w:rPr>
          <w:rFonts w:eastAsiaTheme="minorHAnsi"/>
          <w:sz w:val="28"/>
          <w:szCs w:val="28"/>
          <w:lang w:eastAsia="en-US"/>
        </w:rPr>
        <w:t>к</w:t>
      </w:r>
      <w:r w:rsidRPr="00A0126A">
        <w:rPr>
          <w:rFonts w:eastAsiaTheme="minorHAnsi"/>
          <w:sz w:val="28"/>
          <w:szCs w:val="28"/>
          <w:lang w:eastAsia="en-US"/>
        </w:rPr>
        <w:t>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Аргаяшского муниципального района, ответственным за работу по профилактике коррупционных и иных правонарушений) в Управление по профилактике коррупционных и иных правонарушений в</w:t>
      </w:r>
      <w:r w:rsidRPr="00A0126A">
        <w:rPr>
          <w:rFonts w:eastAsiaTheme="minorHAnsi"/>
          <w:color w:val="FF0000"/>
          <w:sz w:val="28"/>
          <w:szCs w:val="28"/>
          <w:lang w:eastAsia="en-US"/>
        </w:rPr>
        <w:t xml:space="preserve"> </w:t>
      </w:r>
      <w:r w:rsidRPr="00A0126A">
        <w:rPr>
          <w:rFonts w:eastAsiaTheme="minorHAnsi"/>
          <w:sz w:val="28"/>
          <w:szCs w:val="28"/>
          <w:lang w:eastAsia="en-US"/>
        </w:rPr>
        <w:t>Челябинской области в следующие</w:t>
      </w:r>
      <w:proofErr w:type="gramEnd"/>
      <w:r w:rsidRPr="00A0126A">
        <w:rPr>
          <w:rFonts w:eastAsiaTheme="minorHAnsi"/>
          <w:sz w:val="28"/>
          <w:szCs w:val="28"/>
          <w:lang w:eastAsia="en-US"/>
        </w:rPr>
        <w:t xml:space="preserve"> сроки: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A0126A">
        <w:rPr>
          <w:rFonts w:eastAsiaTheme="minorHAnsi"/>
          <w:sz w:val="28"/>
          <w:szCs w:val="28"/>
          <w:lang w:eastAsia="en-US"/>
        </w:rPr>
        <w:t>с даты наделения</w:t>
      </w:r>
      <w:proofErr w:type="gramEnd"/>
      <w:r w:rsidRPr="00A0126A">
        <w:rPr>
          <w:rFonts w:eastAsiaTheme="minorHAnsi"/>
          <w:sz w:val="28"/>
          <w:szCs w:val="28"/>
          <w:lang w:eastAsia="en-US"/>
        </w:rPr>
        <w:t xml:space="preserve"> гражданина полномочиями по муниципальной должности (назначения, избрания на муниципальную должность);</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A0126A">
          <w:rPr>
            <w:rFonts w:eastAsiaTheme="minorHAnsi"/>
            <w:sz w:val="28"/>
            <w:szCs w:val="28"/>
            <w:lang w:eastAsia="en-US"/>
          </w:rPr>
          <w:t>2 пункта</w:t>
        </w:r>
      </w:hyperlink>
      <w:r w:rsidRPr="00A0126A">
        <w:rPr>
          <w:rFonts w:eastAsiaTheme="minorHAnsi"/>
          <w:sz w:val="28"/>
          <w:szCs w:val="28"/>
          <w:lang w:eastAsia="en-US"/>
        </w:rPr>
        <w:t xml:space="preserve"> 2 настоящего Положения.</w:t>
      </w:r>
    </w:p>
    <w:p w:rsidR="00B567D0" w:rsidRPr="00A0126A" w:rsidRDefault="00A53D87"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3.</w:t>
      </w:r>
      <w:r w:rsidR="00B567D0" w:rsidRPr="00A0126A">
        <w:rPr>
          <w:rFonts w:eastAsiaTheme="minorHAnsi"/>
          <w:sz w:val="28"/>
          <w:szCs w:val="28"/>
          <w:lang w:eastAsia="en-US"/>
        </w:rPr>
        <w:t xml:space="preserve">1. </w:t>
      </w:r>
      <w:proofErr w:type="gramStart"/>
      <w:r w:rsidR="00B567D0" w:rsidRPr="00A0126A">
        <w:rPr>
          <w:rFonts w:eastAsiaTheme="minorHAnsi"/>
          <w:sz w:val="28"/>
          <w:szCs w:val="28"/>
          <w:lang w:eastAsia="en-US"/>
        </w:rPr>
        <w:t>Гражданин, претендующий на замещение муниципальной должности, указанной в под</w:t>
      </w:r>
      <w:hyperlink w:anchor="Par1" w:history="1">
        <w:r w:rsidR="00B567D0" w:rsidRPr="00A0126A">
          <w:rPr>
            <w:rFonts w:eastAsiaTheme="minorHAnsi"/>
            <w:sz w:val="28"/>
            <w:szCs w:val="28"/>
            <w:lang w:eastAsia="en-US"/>
          </w:rPr>
          <w:t>пункте 1 пункта</w:t>
        </w:r>
      </w:hyperlink>
      <w:r w:rsidR="00B567D0" w:rsidRPr="00A0126A">
        <w:rPr>
          <w:rFonts w:eastAsiaTheme="minorHAnsi"/>
          <w:sz w:val="28"/>
          <w:szCs w:val="28"/>
          <w:lang w:eastAsia="en-US"/>
        </w:rPr>
        <w:t xml:space="preserve"> 2 настоящего Положения, представляет:</w:t>
      </w:r>
      <w:proofErr w:type="gramEnd"/>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A0126A">
        <w:rPr>
          <w:rFonts w:eastAsiaTheme="minorHAnsi"/>
          <w:sz w:val="28"/>
          <w:szCs w:val="28"/>
          <w:lang w:eastAsia="en-US"/>
        </w:rPr>
        <w:t xml:space="preserve"> документов для замещения муниципальной должности (на отчетную дату);</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A0126A">
        <w:rPr>
          <w:rFonts w:eastAsiaTheme="minorHAnsi"/>
          <w:sz w:val="28"/>
          <w:szCs w:val="28"/>
          <w:lang w:eastAsia="en-US"/>
        </w:rPr>
        <w:lastRenderedPageBreak/>
        <w:t>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0126A">
        <w:rPr>
          <w:rFonts w:eastAsiaTheme="minorHAnsi"/>
          <w:sz w:val="28"/>
          <w:szCs w:val="28"/>
          <w:lang w:eastAsia="en-US"/>
        </w:rPr>
        <w:t xml:space="preserve"> замещения муниципальной должности (на отчетную дату).</w:t>
      </w:r>
    </w:p>
    <w:p w:rsidR="00B567D0" w:rsidRPr="00A0126A" w:rsidRDefault="00A53D87"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3.</w:t>
      </w:r>
      <w:r w:rsidR="00B567D0" w:rsidRPr="00A0126A">
        <w:rPr>
          <w:rFonts w:eastAsiaTheme="minorHAnsi"/>
          <w:sz w:val="28"/>
          <w:szCs w:val="28"/>
          <w:lang w:eastAsia="en-US"/>
        </w:rPr>
        <w:t>2. Лицо, замещающее муниципальную должность, представляет:</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4. В случае</w:t>
      </w:r>
      <w:proofErr w:type="gramStart"/>
      <w:r w:rsidRPr="00A0126A">
        <w:rPr>
          <w:rFonts w:eastAsiaTheme="minorHAnsi"/>
          <w:sz w:val="28"/>
          <w:szCs w:val="28"/>
          <w:lang w:eastAsia="en-US"/>
        </w:rPr>
        <w:t>,</w:t>
      </w:r>
      <w:proofErr w:type="gramEnd"/>
      <w:r w:rsidRPr="00A0126A">
        <w:rPr>
          <w:rFonts w:eastAsiaTheme="minorHAnsi"/>
          <w:sz w:val="28"/>
          <w:szCs w:val="28"/>
          <w:lang w:eastAsia="en-US"/>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w:t>
      </w:r>
      <w:hyperlink w:anchor="Par1" w:history="1">
        <w:r w:rsidRPr="00A0126A">
          <w:rPr>
            <w:rFonts w:eastAsiaTheme="minorHAnsi"/>
            <w:sz w:val="28"/>
            <w:szCs w:val="28"/>
            <w:lang w:eastAsia="en-US"/>
          </w:rPr>
          <w:t xml:space="preserve"> 1 пункта </w:t>
        </w:r>
      </w:hyperlink>
      <w:r w:rsidRPr="00A0126A">
        <w:rPr>
          <w:rFonts w:eastAsiaTheme="minorHAnsi"/>
          <w:sz w:val="28"/>
          <w:szCs w:val="28"/>
          <w:lang w:eastAsia="en-US"/>
        </w:rPr>
        <w:t>2 настоящего Положения.</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В случае</w:t>
      </w:r>
      <w:proofErr w:type="gramStart"/>
      <w:r w:rsidRPr="00A0126A">
        <w:rPr>
          <w:rFonts w:eastAsiaTheme="minorHAnsi"/>
          <w:sz w:val="28"/>
          <w:szCs w:val="28"/>
          <w:lang w:eastAsia="en-US"/>
        </w:rPr>
        <w:t>,</w:t>
      </w:r>
      <w:proofErr w:type="gramEnd"/>
      <w:r w:rsidRPr="00A0126A">
        <w:rPr>
          <w:rFonts w:eastAsiaTheme="minorHAnsi"/>
          <w:sz w:val="28"/>
          <w:szCs w:val="28"/>
          <w:lang w:eastAsia="en-US"/>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A0126A">
          <w:rPr>
            <w:rFonts w:eastAsiaTheme="minorHAnsi"/>
            <w:sz w:val="28"/>
            <w:szCs w:val="28"/>
            <w:lang w:eastAsia="en-US"/>
          </w:rPr>
          <w:t>пункте 2 пункта</w:t>
        </w:r>
      </w:hyperlink>
      <w:r w:rsidRPr="00A0126A">
        <w:rPr>
          <w:rFonts w:eastAsiaTheme="minorHAnsi"/>
          <w:sz w:val="28"/>
          <w:szCs w:val="28"/>
          <w:lang w:eastAsia="en-US"/>
        </w:rPr>
        <w:t xml:space="preserve"> 2 настоящего Положения.</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5. </w:t>
      </w:r>
      <w:proofErr w:type="gramStart"/>
      <w:r w:rsidRPr="00A0126A">
        <w:rPr>
          <w:rFonts w:eastAsiaTheme="minorHAnsi"/>
          <w:sz w:val="28"/>
          <w:szCs w:val="28"/>
          <w:lang w:eastAsia="en-US"/>
        </w:rPr>
        <w:t>Комиссия по контролю за достоверностью сведений о доходах, расходах, об имуществе и обязательствах имущественного характера (должностное лицо Собрания депутатов Аргаяшского муниципального района,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w:t>
      </w:r>
      <w:proofErr w:type="gramEnd"/>
      <w:r w:rsidRPr="00A0126A">
        <w:rPr>
          <w:rFonts w:eastAsiaTheme="minorHAnsi"/>
          <w:sz w:val="28"/>
          <w:szCs w:val="28"/>
          <w:lang w:eastAsia="en-US"/>
        </w:rPr>
        <w:t xml:space="preserve"> правонарушений в Челябинской области для представления Губернатору Челябинской области в следующие сроки: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A0126A">
        <w:rPr>
          <w:rFonts w:eastAsiaTheme="minorHAnsi"/>
          <w:sz w:val="28"/>
          <w:szCs w:val="28"/>
          <w:lang w:eastAsia="en-US"/>
        </w:rPr>
        <w:t>с даты наделения</w:t>
      </w:r>
      <w:proofErr w:type="gramEnd"/>
      <w:r w:rsidRPr="00A0126A">
        <w:rPr>
          <w:rFonts w:eastAsiaTheme="minorHAnsi"/>
          <w:sz w:val="28"/>
          <w:szCs w:val="28"/>
          <w:lang w:eastAsia="en-US"/>
        </w:rPr>
        <w:t xml:space="preserve"> гражданина полномочиями по муниципальной должности (назначения, избрания на муниципальную должность);</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lastRenderedPageBreak/>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A0126A">
          <w:rPr>
            <w:rFonts w:eastAsiaTheme="minorHAnsi"/>
            <w:sz w:val="28"/>
            <w:szCs w:val="28"/>
            <w:lang w:eastAsia="en-US"/>
          </w:rPr>
          <w:t>пункте 2 пункта</w:t>
        </w:r>
      </w:hyperlink>
      <w:r w:rsidRPr="00A0126A">
        <w:rPr>
          <w:rFonts w:eastAsiaTheme="minorHAnsi"/>
          <w:sz w:val="28"/>
          <w:szCs w:val="28"/>
          <w:lang w:eastAsia="en-US"/>
        </w:rPr>
        <w:t xml:space="preserve"> 2 настоящего Положения.</w:t>
      </w:r>
      <w:bookmarkStart w:id="3" w:name="Par33"/>
      <w:bookmarkEnd w:id="3"/>
      <w:proofErr w:type="gramEnd"/>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A0126A">
          <w:rPr>
            <w:rFonts w:eastAsiaTheme="minorHAnsi"/>
            <w:sz w:val="28"/>
            <w:szCs w:val="28"/>
            <w:lang w:eastAsia="en-US"/>
          </w:rPr>
          <w:t>пунктом</w:t>
        </w:r>
      </w:hyperlink>
      <w:r w:rsidRPr="00A0126A">
        <w:rPr>
          <w:rFonts w:eastAsiaTheme="minorHAnsi"/>
          <w:sz w:val="28"/>
          <w:szCs w:val="28"/>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1) </w:t>
      </w:r>
      <w:proofErr w:type="gramStart"/>
      <w:r w:rsidRPr="00A0126A">
        <w:rPr>
          <w:rFonts w:eastAsiaTheme="minorHAnsi"/>
          <w:sz w:val="28"/>
          <w:szCs w:val="28"/>
          <w:lang w:eastAsia="en-US"/>
        </w:rPr>
        <w:t>представлении</w:t>
      </w:r>
      <w:proofErr w:type="gramEnd"/>
      <w:r w:rsidRPr="00A0126A">
        <w:rPr>
          <w:rFonts w:eastAsiaTheme="minorHAnsi"/>
          <w:sz w:val="28"/>
          <w:szCs w:val="28"/>
          <w:lang w:eastAsia="en-US"/>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1-1) </w:t>
      </w:r>
      <w:proofErr w:type="gramStart"/>
      <w:r w:rsidRPr="00A0126A">
        <w:rPr>
          <w:rFonts w:eastAsiaTheme="minorHAnsi"/>
          <w:sz w:val="28"/>
          <w:szCs w:val="28"/>
          <w:lang w:eastAsia="en-US"/>
        </w:rPr>
        <w:t>представлении</w:t>
      </w:r>
      <w:proofErr w:type="gramEnd"/>
      <w:r w:rsidRPr="00A0126A">
        <w:rPr>
          <w:rFonts w:eastAsiaTheme="minorHAnsi"/>
          <w:sz w:val="28"/>
          <w:szCs w:val="28"/>
          <w:lang w:eastAsia="en-US"/>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proofErr w:type="gramStart"/>
      <w:r w:rsidRPr="00A0126A">
        <w:rPr>
          <w:rFonts w:eastAsiaTheme="minorHAnsi"/>
          <w:sz w:val="28"/>
          <w:szCs w:val="28"/>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0" w:history="1">
        <w:r w:rsidRPr="00A0126A">
          <w:rPr>
            <w:rFonts w:eastAsiaTheme="minorHAnsi"/>
            <w:sz w:val="28"/>
            <w:szCs w:val="28"/>
            <w:lang w:eastAsia="en-US"/>
          </w:rPr>
          <w:t>законом</w:t>
        </w:r>
      </w:hyperlink>
      <w:r w:rsidRPr="00A0126A">
        <w:rPr>
          <w:rFonts w:eastAsiaTheme="minorHAnsi"/>
          <w:sz w:val="28"/>
          <w:szCs w:val="28"/>
          <w:lang w:eastAsia="en-US"/>
        </w:rPr>
        <w:t xml:space="preserve"> № 273-ФЗ от 25.12.2008 "О противодействии коррупции", Федеральным </w:t>
      </w:r>
      <w:hyperlink r:id="rId11" w:history="1">
        <w:r w:rsidRPr="00A0126A">
          <w:rPr>
            <w:rFonts w:eastAsiaTheme="minorHAnsi"/>
            <w:sz w:val="28"/>
            <w:szCs w:val="28"/>
            <w:lang w:eastAsia="en-US"/>
          </w:rPr>
          <w:t>законом</w:t>
        </w:r>
      </w:hyperlink>
      <w:r w:rsidRPr="00A0126A">
        <w:rPr>
          <w:rFonts w:eastAsiaTheme="minorHAnsi"/>
          <w:sz w:val="28"/>
          <w:szCs w:val="28"/>
          <w:lang w:eastAsia="en-US"/>
        </w:rPr>
        <w:t xml:space="preserve"> № 230-ФЗ от 03.12.2012 "О контроле за соответствием расходов лиц, замещающих государственные должности, и иных лиц их доходам", Федеральным </w:t>
      </w:r>
      <w:hyperlink r:id="rId12" w:history="1">
        <w:r w:rsidRPr="00A0126A">
          <w:rPr>
            <w:rFonts w:eastAsiaTheme="minorHAnsi"/>
            <w:sz w:val="28"/>
            <w:szCs w:val="28"/>
            <w:lang w:eastAsia="en-US"/>
          </w:rPr>
          <w:t>законом</w:t>
        </w:r>
      </w:hyperlink>
      <w:r w:rsidRPr="00A0126A">
        <w:rPr>
          <w:rFonts w:eastAsiaTheme="minorHAnsi"/>
          <w:sz w:val="28"/>
          <w:szCs w:val="28"/>
          <w:lang w:eastAsia="en-US"/>
        </w:rPr>
        <w:t xml:space="preserve">  № 79-ФЗ от 03.05.2013 "О запрете отдельным категориям лиц открывать и иметь счета (вклады), хранить наличные денежные средства и ценности</w:t>
      </w:r>
      <w:proofErr w:type="gramEnd"/>
      <w:r w:rsidRPr="00A0126A">
        <w:rPr>
          <w:rFonts w:eastAsiaTheme="minorHAnsi"/>
          <w:sz w:val="28"/>
          <w:szCs w:val="28"/>
          <w:lang w:eastAsia="en-US"/>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8. Информация, предусмотренная </w:t>
      </w:r>
      <w:hyperlink w:anchor="Par35" w:history="1">
        <w:r w:rsidRPr="00A0126A">
          <w:rPr>
            <w:rFonts w:eastAsiaTheme="minorHAnsi"/>
            <w:sz w:val="28"/>
            <w:szCs w:val="28"/>
            <w:lang w:eastAsia="en-US"/>
          </w:rPr>
          <w:t>пунктом</w:t>
        </w:r>
      </w:hyperlink>
      <w:r w:rsidRPr="00A0126A">
        <w:rPr>
          <w:rFonts w:eastAsiaTheme="minorHAnsi"/>
          <w:sz w:val="28"/>
          <w:szCs w:val="28"/>
          <w:lang w:eastAsia="en-US"/>
        </w:rPr>
        <w:t xml:space="preserve"> 7 настоящего Положения, может быть представлена:</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4) </w:t>
      </w:r>
      <w:r w:rsidR="00A53D87" w:rsidRPr="00A0126A">
        <w:rPr>
          <w:rFonts w:eastAsiaTheme="minorHAnsi"/>
          <w:sz w:val="28"/>
          <w:szCs w:val="28"/>
          <w:lang w:eastAsia="en-US"/>
        </w:rPr>
        <w:t>О</w:t>
      </w:r>
      <w:r w:rsidRPr="00A0126A">
        <w:rPr>
          <w:rFonts w:eastAsiaTheme="minorHAnsi"/>
          <w:sz w:val="28"/>
          <w:szCs w:val="28"/>
          <w:lang w:eastAsia="en-US"/>
        </w:rPr>
        <w:t>бщественной палатой Российской Федерации, Общественной палатой Челябинской области;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5) общероссийскими средствами массовой информации.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lastRenderedPageBreak/>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814E16"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A0126A">
        <w:rPr>
          <w:rFonts w:eastAsiaTheme="minorHAnsi"/>
          <w:sz w:val="28"/>
          <w:szCs w:val="28"/>
          <w:lang w:eastAsia="en-US"/>
        </w:rPr>
        <w:t>полноты</w:t>
      </w:r>
      <w:proofErr w:type="gramEnd"/>
      <w:r w:rsidRPr="00A0126A">
        <w:rPr>
          <w:rFonts w:eastAsiaTheme="minorHAnsi"/>
          <w:sz w:val="28"/>
          <w:szCs w:val="28"/>
          <w:lang w:eastAsia="en-US"/>
        </w:rPr>
        <w:t xml:space="preserve"> представляемых ими сведений о доходах, расходах, об имуществе и обязательствах имущественного характера осуществляется </w:t>
      </w:r>
      <w:r w:rsidR="003969C2" w:rsidRPr="00A0126A">
        <w:rPr>
          <w:rFonts w:eastAsiaTheme="minorHAnsi"/>
          <w:sz w:val="28"/>
          <w:szCs w:val="28"/>
          <w:lang w:eastAsia="en-US"/>
        </w:rPr>
        <w:t>к</w:t>
      </w:r>
      <w:r w:rsidRPr="00A0126A">
        <w:rPr>
          <w:rFonts w:eastAsiaTheme="minorHAnsi"/>
          <w:sz w:val="28"/>
          <w:szCs w:val="28"/>
          <w:lang w:eastAsia="en-US"/>
        </w:rPr>
        <w:t>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Аргаяшского муниципального района, ответственными за работу по профилактике коррупционных и иных правонарушений)</w:t>
      </w:r>
      <w:r w:rsidR="003969C2" w:rsidRPr="00A0126A">
        <w:rPr>
          <w:rFonts w:eastAsiaTheme="minorHAnsi"/>
          <w:sz w:val="28"/>
          <w:szCs w:val="28"/>
          <w:lang w:eastAsia="en-US"/>
        </w:rPr>
        <w:t>,</w:t>
      </w:r>
      <w:r w:rsidRPr="00A0126A">
        <w:rPr>
          <w:rFonts w:eastAsiaTheme="minorHAnsi"/>
          <w:sz w:val="28"/>
          <w:szCs w:val="28"/>
          <w:lang w:eastAsia="en-US"/>
        </w:rPr>
        <w:t xml:space="preserve">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12. </w:t>
      </w:r>
      <w:proofErr w:type="gramStart"/>
      <w:r w:rsidRPr="00A0126A">
        <w:rPr>
          <w:rFonts w:eastAsiaTheme="minorHAnsi"/>
          <w:sz w:val="28"/>
          <w:szCs w:val="28"/>
          <w:lang w:eastAsia="en-US"/>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A0126A">
          <w:rPr>
            <w:rFonts w:eastAsiaTheme="minorHAnsi"/>
            <w:sz w:val="28"/>
            <w:szCs w:val="28"/>
            <w:lang w:eastAsia="en-US"/>
          </w:rPr>
          <w:t xml:space="preserve">пунктом </w:t>
        </w:r>
      </w:hyperlink>
      <w:r w:rsidRPr="00A0126A">
        <w:rPr>
          <w:rFonts w:eastAsiaTheme="minorHAnsi"/>
          <w:sz w:val="28"/>
          <w:szCs w:val="28"/>
          <w:lang w:eastAsia="en-US"/>
        </w:rPr>
        <w:t>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A0126A">
        <w:rPr>
          <w:rFonts w:eastAsiaTheme="minorHAnsi"/>
          <w:sz w:val="28"/>
          <w:szCs w:val="28"/>
          <w:lang w:eastAsia="en-US"/>
        </w:rPr>
        <w:t xml:space="preserve"> дисциплинарного взыскания в Собрание депутатов Аргаяшского муниципального района, уполномоченное принимать соответствующее решение, или в суд.</w:t>
      </w:r>
    </w:p>
    <w:p w:rsidR="00B567D0" w:rsidRPr="00A0126A" w:rsidRDefault="00B567D0" w:rsidP="00814E16">
      <w:pPr>
        <w:autoSpaceDE w:val="0"/>
        <w:autoSpaceDN w:val="0"/>
        <w:adjustRightInd w:val="0"/>
        <w:spacing w:line="276" w:lineRule="auto"/>
        <w:ind w:firstLine="540"/>
        <w:jc w:val="both"/>
        <w:rPr>
          <w:rFonts w:eastAsiaTheme="minorHAnsi"/>
          <w:bCs/>
          <w:sz w:val="28"/>
          <w:szCs w:val="28"/>
          <w:lang w:eastAsia="en-US"/>
        </w:rPr>
      </w:pPr>
      <w:r w:rsidRPr="00A0126A">
        <w:rPr>
          <w:rFonts w:eastAsiaTheme="minorHAnsi"/>
          <w:bCs/>
          <w:sz w:val="28"/>
          <w:szCs w:val="28"/>
          <w:lang w:eastAsia="en-US"/>
        </w:rPr>
        <w:lastRenderedPageBreak/>
        <w:t xml:space="preserve">12-1. </w:t>
      </w:r>
      <w:proofErr w:type="gramStart"/>
      <w:r w:rsidRPr="00A0126A">
        <w:rPr>
          <w:rFonts w:eastAsiaTheme="minorHAnsi"/>
          <w:bCs/>
          <w:sz w:val="28"/>
          <w:szCs w:val="28"/>
          <w:lang w:eastAsia="en-US"/>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13" w:history="1">
        <w:r w:rsidR="00AC1DD5" w:rsidRPr="00A0126A">
          <w:rPr>
            <w:rFonts w:eastAsiaTheme="minorHAnsi"/>
            <w:bCs/>
            <w:sz w:val="28"/>
            <w:szCs w:val="28"/>
            <w:lang w:eastAsia="en-US"/>
          </w:rPr>
          <w:t>пунктом</w:t>
        </w:r>
        <w:r w:rsidRPr="00A0126A">
          <w:rPr>
            <w:rFonts w:eastAsiaTheme="minorHAnsi"/>
            <w:bCs/>
            <w:sz w:val="28"/>
            <w:szCs w:val="28"/>
            <w:lang w:eastAsia="en-US"/>
          </w:rPr>
          <w:t xml:space="preserve"> </w:t>
        </w:r>
      </w:hyperlink>
      <w:r w:rsidRPr="00A0126A">
        <w:rPr>
          <w:rFonts w:eastAsiaTheme="minorHAnsi"/>
          <w:bCs/>
          <w:sz w:val="28"/>
          <w:szCs w:val="28"/>
          <w:lang w:eastAsia="en-US"/>
        </w:rPr>
        <w:t xml:space="preserve">6 настоящего Положения, фактов представления </w:t>
      </w:r>
      <w:r w:rsidR="00AC1DD5" w:rsidRPr="00A0126A">
        <w:rPr>
          <w:rFonts w:eastAsiaTheme="minorHAnsi"/>
          <w:bCs/>
          <w:sz w:val="28"/>
          <w:szCs w:val="28"/>
          <w:lang w:eastAsia="en-US"/>
        </w:rPr>
        <w:t>лицами, замещающими</w:t>
      </w:r>
      <w:r w:rsidR="006C5763" w:rsidRPr="00A0126A">
        <w:rPr>
          <w:rFonts w:eastAsiaTheme="minorHAnsi"/>
          <w:bCs/>
          <w:sz w:val="28"/>
          <w:szCs w:val="28"/>
          <w:lang w:eastAsia="en-US"/>
        </w:rPr>
        <w:t xml:space="preserve"> (занимающими)</w:t>
      </w:r>
      <w:r w:rsidR="00AC1DD5" w:rsidRPr="00A0126A">
        <w:rPr>
          <w:rFonts w:eastAsiaTheme="minorHAnsi"/>
          <w:bCs/>
          <w:sz w:val="28"/>
          <w:szCs w:val="28"/>
          <w:lang w:eastAsia="en-US"/>
        </w:rPr>
        <w:t xml:space="preserve"> муниципальные должности</w:t>
      </w:r>
      <w:r w:rsidRPr="00A0126A">
        <w:rPr>
          <w:rFonts w:eastAsiaTheme="minorHAnsi"/>
          <w:bCs/>
          <w:sz w:val="28"/>
          <w:szCs w:val="28"/>
          <w:lang w:eastAsia="en-US"/>
        </w:rPr>
        <w:t xml:space="preserve">  недостоверных или неполных сведений, если искажение этих сведений является несущественным, Губернатор Челябинской области обращается в Собрание депутатов Аргаяшского муниципального района, уполномоченное принимать соответствующее решение, с заявлением о</w:t>
      </w:r>
      <w:proofErr w:type="gramEnd"/>
      <w:r w:rsidRPr="00A0126A">
        <w:rPr>
          <w:rFonts w:eastAsiaTheme="minorHAnsi"/>
          <w:bCs/>
          <w:sz w:val="28"/>
          <w:szCs w:val="28"/>
          <w:lang w:eastAsia="en-US"/>
        </w:rPr>
        <w:t xml:space="preserve"> </w:t>
      </w:r>
      <w:proofErr w:type="gramStart"/>
      <w:r w:rsidRPr="00A0126A">
        <w:rPr>
          <w:rFonts w:eastAsiaTheme="minorHAnsi"/>
          <w:bCs/>
          <w:sz w:val="28"/>
          <w:szCs w:val="28"/>
          <w:lang w:eastAsia="en-US"/>
        </w:rPr>
        <w:t>применении</w:t>
      </w:r>
      <w:proofErr w:type="gramEnd"/>
      <w:r w:rsidRPr="00A0126A">
        <w:rPr>
          <w:rFonts w:eastAsiaTheme="minorHAnsi"/>
          <w:bCs/>
          <w:sz w:val="28"/>
          <w:szCs w:val="28"/>
          <w:lang w:eastAsia="en-US"/>
        </w:rPr>
        <w:t xml:space="preserve"> к </w:t>
      </w:r>
      <w:r w:rsidR="006C5763" w:rsidRPr="00A0126A">
        <w:rPr>
          <w:rFonts w:eastAsiaTheme="minorHAnsi"/>
          <w:bCs/>
          <w:sz w:val="28"/>
          <w:szCs w:val="28"/>
          <w:lang w:eastAsia="en-US"/>
        </w:rPr>
        <w:t>лицу замещающему (занимающему) муниципальную должность</w:t>
      </w:r>
      <w:r w:rsidRPr="00A0126A">
        <w:rPr>
          <w:rFonts w:eastAsiaTheme="minorHAnsi"/>
          <w:bCs/>
          <w:sz w:val="28"/>
          <w:szCs w:val="28"/>
          <w:lang w:eastAsia="en-US"/>
        </w:rPr>
        <w:t xml:space="preserve"> мер ответственности, предусмотренных </w:t>
      </w:r>
      <w:hyperlink r:id="rId14" w:history="1">
        <w:r w:rsidRPr="00A0126A">
          <w:rPr>
            <w:rFonts w:eastAsiaTheme="minorHAnsi"/>
            <w:bCs/>
            <w:sz w:val="28"/>
            <w:szCs w:val="28"/>
            <w:lang w:eastAsia="en-US"/>
          </w:rPr>
          <w:t>частью 7.3-1 статьи 40</w:t>
        </w:r>
      </w:hyperlink>
      <w:r w:rsidRPr="00A0126A">
        <w:rPr>
          <w:rFonts w:eastAsiaTheme="minorHAnsi"/>
          <w:bCs/>
          <w:sz w:val="28"/>
          <w:szCs w:val="28"/>
          <w:lang w:eastAsia="en-US"/>
        </w:rPr>
        <w:t xml:space="preserve"> Федерального закона "Об общих принципах организации местного самоуправления в Российской Федерации".</w:t>
      </w:r>
    </w:p>
    <w:p w:rsidR="00B567D0" w:rsidRPr="00A0126A" w:rsidRDefault="00B567D0" w:rsidP="00814E16">
      <w:pPr>
        <w:autoSpaceDE w:val="0"/>
        <w:autoSpaceDN w:val="0"/>
        <w:adjustRightInd w:val="0"/>
        <w:spacing w:line="276" w:lineRule="auto"/>
        <w:ind w:firstLine="540"/>
        <w:jc w:val="both"/>
        <w:rPr>
          <w:rFonts w:eastAsiaTheme="minorHAnsi"/>
          <w:bCs/>
          <w:sz w:val="28"/>
          <w:szCs w:val="28"/>
          <w:lang w:eastAsia="en-US"/>
        </w:rPr>
      </w:pPr>
      <w:r w:rsidRPr="00A0126A">
        <w:rPr>
          <w:rFonts w:eastAsiaTheme="minorHAnsi"/>
          <w:bCs/>
          <w:sz w:val="28"/>
          <w:szCs w:val="28"/>
          <w:lang w:eastAsia="en-US"/>
        </w:rPr>
        <w:t xml:space="preserve">Вопрос о применении </w:t>
      </w:r>
      <w:r w:rsidR="006C5763" w:rsidRPr="00A0126A">
        <w:rPr>
          <w:rFonts w:eastAsiaTheme="minorHAnsi"/>
          <w:bCs/>
          <w:sz w:val="28"/>
          <w:szCs w:val="28"/>
          <w:lang w:eastAsia="en-US"/>
        </w:rPr>
        <w:t>к лицам замещающим (занимающим) муниципальные должности</w:t>
      </w:r>
      <w:r w:rsidRPr="00A0126A">
        <w:rPr>
          <w:rFonts w:eastAsiaTheme="minorHAnsi"/>
          <w:bCs/>
          <w:sz w:val="28"/>
          <w:szCs w:val="28"/>
          <w:lang w:eastAsia="en-US"/>
        </w:rPr>
        <w:t xml:space="preserve"> мер ответственности, предусмотренных </w:t>
      </w:r>
      <w:hyperlink r:id="rId15" w:history="1">
        <w:r w:rsidRPr="00A0126A">
          <w:rPr>
            <w:rFonts w:eastAsiaTheme="minorHAnsi"/>
            <w:bCs/>
            <w:sz w:val="28"/>
            <w:szCs w:val="28"/>
            <w:lang w:eastAsia="en-US"/>
          </w:rPr>
          <w:t>частью 7.3-1 статьи 40</w:t>
        </w:r>
      </w:hyperlink>
      <w:r w:rsidRPr="00A0126A">
        <w:rPr>
          <w:rFonts w:eastAsiaTheme="minorHAnsi"/>
          <w:bCs/>
          <w:sz w:val="28"/>
          <w:szCs w:val="28"/>
          <w:lang w:eastAsia="en-US"/>
        </w:rPr>
        <w:t xml:space="preserve"> Федерального закона "Об общих принципах организации местного самоуправления в Российской Федерации", рассматривается </w:t>
      </w:r>
      <w:r w:rsidR="006C5763" w:rsidRPr="00A0126A">
        <w:rPr>
          <w:rFonts w:eastAsiaTheme="minorHAnsi"/>
          <w:bCs/>
          <w:sz w:val="28"/>
          <w:szCs w:val="28"/>
          <w:lang w:eastAsia="en-US"/>
        </w:rPr>
        <w:t>к</w:t>
      </w:r>
      <w:r w:rsidRPr="00A0126A">
        <w:rPr>
          <w:rFonts w:eastAsiaTheme="minorHAnsi"/>
          <w:bCs/>
          <w:sz w:val="28"/>
          <w:szCs w:val="28"/>
          <w:lang w:eastAsia="en-US"/>
        </w:rPr>
        <w:t xml:space="preserve">омиссией по </w:t>
      </w:r>
      <w:proofErr w:type="gramStart"/>
      <w:r w:rsidRPr="00A0126A">
        <w:rPr>
          <w:rFonts w:eastAsiaTheme="minorHAnsi"/>
          <w:bCs/>
          <w:sz w:val="28"/>
          <w:szCs w:val="28"/>
          <w:lang w:eastAsia="en-US"/>
        </w:rPr>
        <w:t>контролю за</w:t>
      </w:r>
      <w:proofErr w:type="gramEnd"/>
      <w:r w:rsidRPr="00A0126A">
        <w:rPr>
          <w:rFonts w:eastAsiaTheme="minorHAnsi"/>
          <w:bCs/>
          <w:sz w:val="28"/>
          <w:szCs w:val="28"/>
          <w:lang w:eastAsia="en-US"/>
        </w:rPr>
        <w:t xml:space="preserve"> достоверностью сведений о доходах, расходах, об имуществе и обязател</w:t>
      </w:r>
      <w:r w:rsidR="001132DC" w:rsidRPr="00A0126A">
        <w:rPr>
          <w:rFonts w:eastAsiaTheme="minorHAnsi"/>
          <w:bCs/>
          <w:sz w:val="28"/>
          <w:szCs w:val="28"/>
          <w:lang w:eastAsia="en-US"/>
        </w:rPr>
        <w:t>ьствах имущественного характера</w:t>
      </w:r>
      <w:r w:rsidRPr="00A0126A">
        <w:rPr>
          <w:rFonts w:eastAsiaTheme="minorHAnsi"/>
          <w:bCs/>
          <w:sz w:val="28"/>
          <w:szCs w:val="28"/>
          <w:lang w:eastAsia="en-US"/>
        </w:rPr>
        <w:t>.</w:t>
      </w:r>
    </w:p>
    <w:p w:rsidR="00B567D0" w:rsidRPr="00A0126A" w:rsidRDefault="001132DC" w:rsidP="00814E16">
      <w:pPr>
        <w:autoSpaceDE w:val="0"/>
        <w:autoSpaceDN w:val="0"/>
        <w:adjustRightInd w:val="0"/>
        <w:spacing w:line="276" w:lineRule="auto"/>
        <w:ind w:firstLine="540"/>
        <w:jc w:val="both"/>
        <w:rPr>
          <w:rFonts w:eastAsiaTheme="minorHAnsi"/>
          <w:bCs/>
          <w:sz w:val="28"/>
          <w:szCs w:val="28"/>
          <w:lang w:eastAsia="en-US"/>
        </w:rPr>
      </w:pPr>
      <w:proofErr w:type="gramStart"/>
      <w:r w:rsidRPr="00A0126A">
        <w:rPr>
          <w:rFonts w:eastAsiaTheme="minorHAnsi"/>
          <w:bCs/>
          <w:sz w:val="28"/>
          <w:szCs w:val="28"/>
          <w:lang w:eastAsia="en-US"/>
        </w:rPr>
        <w:t>Комиссия по контролю за достоверностью сведений о доходах, расходах, об имуществе и обязательствах имущественного характера</w:t>
      </w:r>
      <w:r w:rsidR="00B567D0" w:rsidRPr="00A0126A">
        <w:rPr>
          <w:rFonts w:eastAsiaTheme="minorHAnsi"/>
          <w:bCs/>
          <w:sz w:val="28"/>
          <w:szCs w:val="28"/>
          <w:lang w:eastAsia="en-US"/>
        </w:rPr>
        <w:t xml:space="preserve">, рассматривает все обстоятельства, являющиеся основанием для применения мер ответственности, предусмотренных </w:t>
      </w:r>
      <w:hyperlink r:id="rId16" w:history="1">
        <w:r w:rsidR="00B567D0" w:rsidRPr="00A0126A">
          <w:rPr>
            <w:rFonts w:eastAsiaTheme="minorHAnsi"/>
            <w:bCs/>
            <w:sz w:val="28"/>
            <w:szCs w:val="28"/>
            <w:lang w:eastAsia="en-US"/>
          </w:rPr>
          <w:t>частью 7.3-1 статьи 40</w:t>
        </w:r>
      </w:hyperlink>
      <w:r w:rsidR="00B567D0" w:rsidRPr="00A0126A">
        <w:rPr>
          <w:rFonts w:eastAsiaTheme="minorHAnsi"/>
          <w:bCs/>
          <w:sz w:val="28"/>
          <w:szCs w:val="28"/>
          <w:lang w:eastAsia="en-US"/>
        </w:rPr>
        <w:t xml:space="preserve"> Федерального закона "Об общих принципах организации местного самоуправления в Российской Федерации", к </w:t>
      </w:r>
      <w:r w:rsidRPr="00A0126A">
        <w:rPr>
          <w:rFonts w:eastAsiaTheme="minorHAnsi"/>
          <w:bCs/>
          <w:sz w:val="28"/>
          <w:szCs w:val="28"/>
          <w:lang w:eastAsia="en-US"/>
        </w:rPr>
        <w:t>лицам, замещающим (занимающим) муниципальные должности</w:t>
      </w:r>
      <w:r w:rsidR="00B567D0" w:rsidRPr="00A0126A">
        <w:rPr>
          <w:rFonts w:eastAsiaTheme="minorHAnsi"/>
          <w:bCs/>
          <w:sz w:val="28"/>
          <w:szCs w:val="28"/>
          <w:lang w:eastAsia="en-US"/>
        </w:rPr>
        <w:t>, и направляет рекомендации Собранию депутатов</w:t>
      </w:r>
      <w:r w:rsidRPr="00A0126A">
        <w:rPr>
          <w:rFonts w:eastAsiaTheme="minorHAnsi"/>
          <w:bCs/>
          <w:sz w:val="28"/>
          <w:szCs w:val="28"/>
          <w:lang w:eastAsia="en-US"/>
        </w:rPr>
        <w:t xml:space="preserve"> Аргаяшского муниципального района</w:t>
      </w:r>
      <w:r w:rsidR="00B567D0" w:rsidRPr="00A0126A">
        <w:rPr>
          <w:rFonts w:eastAsiaTheme="minorHAnsi"/>
          <w:bCs/>
          <w:sz w:val="28"/>
          <w:szCs w:val="28"/>
          <w:lang w:eastAsia="en-US"/>
        </w:rPr>
        <w:t>, уполномоченному принимать соответствующее решение.</w:t>
      </w:r>
      <w:proofErr w:type="gramEnd"/>
    </w:p>
    <w:p w:rsidR="00814E16" w:rsidRPr="00A0126A" w:rsidRDefault="00B567D0" w:rsidP="00814E16">
      <w:pPr>
        <w:autoSpaceDE w:val="0"/>
        <w:autoSpaceDN w:val="0"/>
        <w:adjustRightInd w:val="0"/>
        <w:spacing w:line="276" w:lineRule="auto"/>
        <w:ind w:firstLine="540"/>
        <w:jc w:val="both"/>
        <w:rPr>
          <w:rFonts w:eastAsiaTheme="minorHAnsi"/>
          <w:bCs/>
          <w:sz w:val="28"/>
          <w:szCs w:val="28"/>
          <w:lang w:eastAsia="en-US"/>
        </w:rPr>
      </w:pPr>
      <w:r w:rsidRPr="00A0126A">
        <w:rPr>
          <w:rFonts w:eastAsiaTheme="minorHAnsi"/>
          <w:bCs/>
          <w:sz w:val="28"/>
          <w:szCs w:val="28"/>
          <w:lang w:eastAsia="en-US"/>
        </w:rPr>
        <w:t xml:space="preserve">Решение о применении </w:t>
      </w:r>
      <w:r w:rsidR="001132DC" w:rsidRPr="00A0126A">
        <w:rPr>
          <w:rFonts w:eastAsiaTheme="minorHAnsi"/>
          <w:bCs/>
          <w:sz w:val="28"/>
          <w:szCs w:val="28"/>
          <w:lang w:eastAsia="en-US"/>
        </w:rPr>
        <w:t xml:space="preserve">к лицу, замещающему (занимающему) муниципальную должность, </w:t>
      </w:r>
      <w:r w:rsidRPr="00A0126A">
        <w:rPr>
          <w:rFonts w:eastAsiaTheme="minorHAnsi"/>
          <w:bCs/>
          <w:sz w:val="28"/>
          <w:szCs w:val="28"/>
          <w:lang w:eastAsia="en-US"/>
        </w:rPr>
        <w:t xml:space="preserve">одной из мер ответственности, предусмотренных </w:t>
      </w:r>
      <w:hyperlink r:id="rId17" w:history="1">
        <w:r w:rsidRPr="00A0126A">
          <w:rPr>
            <w:rFonts w:eastAsiaTheme="minorHAnsi"/>
            <w:bCs/>
            <w:sz w:val="28"/>
            <w:szCs w:val="28"/>
            <w:lang w:eastAsia="en-US"/>
          </w:rPr>
          <w:t>частью 7.3-1 статьи 40</w:t>
        </w:r>
      </w:hyperlink>
      <w:r w:rsidRPr="00A0126A">
        <w:rPr>
          <w:rFonts w:eastAsiaTheme="minorHAnsi"/>
          <w:bCs/>
          <w:sz w:val="28"/>
          <w:szCs w:val="28"/>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w:t>
      </w:r>
      <w:r w:rsidR="001132DC" w:rsidRPr="00A0126A">
        <w:rPr>
          <w:rFonts w:eastAsiaTheme="minorHAnsi"/>
          <w:bCs/>
          <w:sz w:val="28"/>
          <w:szCs w:val="28"/>
          <w:lang w:eastAsia="en-US"/>
        </w:rPr>
        <w:t xml:space="preserve">Аргаяшского муниципального района </w:t>
      </w:r>
      <w:r w:rsidRPr="00A0126A">
        <w:rPr>
          <w:rFonts w:eastAsiaTheme="minorHAnsi"/>
          <w:bCs/>
          <w:sz w:val="28"/>
          <w:szCs w:val="28"/>
          <w:lang w:eastAsia="en-US"/>
        </w:rPr>
        <w:t>не позднее трех месяцев со дня поступления заявления Губернатора Челябинской области.</w:t>
      </w:r>
    </w:p>
    <w:p w:rsidR="00B567D0" w:rsidRPr="00A0126A" w:rsidRDefault="00B567D0" w:rsidP="00814E16">
      <w:pPr>
        <w:autoSpaceDE w:val="0"/>
        <w:autoSpaceDN w:val="0"/>
        <w:adjustRightInd w:val="0"/>
        <w:spacing w:line="276" w:lineRule="auto"/>
        <w:ind w:firstLine="540"/>
        <w:jc w:val="both"/>
        <w:rPr>
          <w:rFonts w:eastAsiaTheme="minorHAnsi"/>
          <w:sz w:val="28"/>
          <w:szCs w:val="28"/>
          <w:lang w:eastAsia="en-US"/>
        </w:rPr>
      </w:pPr>
      <w:r w:rsidRPr="00A0126A">
        <w:rPr>
          <w:rFonts w:eastAsiaTheme="minorHAnsi"/>
          <w:sz w:val="28"/>
          <w:szCs w:val="28"/>
          <w:lang w:eastAsia="en-US"/>
        </w:rPr>
        <w:t xml:space="preserve">13. </w:t>
      </w:r>
      <w:proofErr w:type="gramStart"/>
      <w:r w:rsidRPr="00A0126A">
        <w:rPr>
          <w:rFonts w:eastAsiaTheme="minorHAnsi"/>
          <w:sz w:val="28"/>
          <w:szCs w:val="28"/>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A0126A">
          <w:rPr>
            <w:rFonts w:eastAsiaTheme="minorHAnsi"/>
            <w:sz w:val="28"/>
            <w:szCs w:val="28"/>
            <w:lang w:eastAsia="en-US"/>
          </w:rPr>
          <w:t>пунктом</w:t>
        </w:r>
      </w:hyperlink>
      <w:r w:rsidRPr="00A0126A">
        <w:rPr>
          <w:rFonts w:eastAsiaTheme="minorHAnsi"/>
          <w:sz w:val="28"/>
          <w:szCs w:val="28"/>
          <w:lang w:eastAsia="en-US"/>
        </w:rPr>
        <w:t xml:space="preserve"> 6 настоящего Положения, хранятся в течение трех лет со дня ее окончания в Управлении по профилактике коррупционных и иных правонарушений в Челябинской области, после чего подлежат уничтожению в установленном порядке либо передаются в архив.</w:t>
      </w:r>
      <w:proofErr w:type="gramEnd"/>
    </w:p>
    <w:sectPr w:rsidR="00B567D0" w:rsidRPr="00A0126A" w:rsidSect="007E0C37">
      <w:pgSz w:w="11906" w:h="16838" w:code="9"/>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43" w:rsidRDefault="00702643" w:rsidP="002C72BE">
      <w:r>
        <w:separator/>
      </w:r>
    </w:p>
  </w:endnote>
  <w:endnote w:type="continuationSeparator" w:id="0">
    <w:p w:rsidR="00702643" w:rsidRDefault="00702643" w:rsidP="002C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43" w:rsidRDefault="00702643" w:rsidP="002C72BE">
      <w:r>
        <w:separator/>
      </w:r>
    </w:p>
  </w:footnote>
  <w:footnote w:type="continuationSeparator" w:id="0">
    <w:p w:rsidR="00702643" w:rsidRDefault="00702643" w:rsidP="002C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D32A4"/>
    <w:multiLevelType w:val="hybridMultilevel"/>
    <w:tmpl w:val="65B2CE4A"/>
    <w:lvl w:ilvl="0" w:tplc="38684110">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72BE"/>
    <w:rsid w:val="00023A6D"/>
    <w:rsid w:val="00042A8F"/>
    <w:rsid w:val="00067FFE"/>
    <w:rsid w:val="00071A0A"/>
    <w:rsid w:val="00077160"/>
    <w:rsid w:val="000772B3"/>
    <w:rsid w:val="000A1B32"/>
    <w:rsid w:val="000C03C7"/>
    <w:rsid w:val="000C1DCC"/>
    <w:rsid w:val="000C4EEB"/>
    <w:rsid w:val="000C5DD5"/>
    <w:rsid w:val="000C712E"/>
    <w:rsid w:val="000D0842"/>
    <w:rsid w:val="000D78DF"/>
    <w:rsid w:val="000E7B6C"/>
    <w:rsid w:val="001132DC"/>
    <w:rsid w:val="00132AEE"/>
    <w:rsid w:val="00136B6A"/>
    <w:rsid w:val="00140CF7"/>
    <w:rsid w:val="00152AA9"/>
    <w:rsid w:val="001624E3"/>
    <w:rsid w:val="001849E5"/>
    <w:rsid w:val="00193EAB"/>
    <w:rsid w:val="001B3C54"/>
    <w:rsid w:val="001B4557"/>
    <w:rsid w:val="001B4EBC"/>
    <w:rsid w:val="001C03E7"/>
    <w:rsid w:val="001D0019"/>
    <w:rsid w:val="001D0B7A"/>
    <w:rsid w:val="001E1908"/>
    <w:rsid w:val="001E35B8"/>
    <w:rsid w:val="002069C4"/>
    <w:rsid w:val="00211F32"/>
    <w:rsid w:val="00232BB4"/>
    <w:rsid w:val="00243015"/>
    <w:rsid w:val="00266511"/>
    <w:rsid w:val="00272914"/>
    <w:rsid w:val="00284610"/>
    <w:rsid w:val="002932C2"/>
    <w:rsid w:val="00295B33"/>
    <w:rsid w:val="002A2D27"/>
    <w:rsid w:val="002C09EC"/>
    <w:rsid w:val="002C238D"/>
    <w:rsid w:val="002C72BE"/>
    <w:rsid w:val="002D63A4"/>
    <w:rsid w:val="002E5779"/>
    <w:rsid w:val="003036E1"/>
    <w:rsid w:val="00317507"/>
    <w:rsid w:val="00317632"/>
    <w:rsid w:val="003249A0"/>
    <w:rsid w:val="00335507"/>
    <w:rsid w:val="00336797"/>
    <w:rsid w:val="00337460"/>
    <w:rsid w:val="003413F4"/>
    <w:rsid w:val="003622D0"/>
    <w:rsid w:val="00371852"/>
    <w:rsid w:val="00373A3B"/>
    <w:rsid w:val="00375A49"/>
    <w:rsid w:val="00383C64"/>
    <w:rsid w:val="00394466"/>
    <w:rsid w:val="0039501D"/>
    <w:rsid w:val="003969C2"/>
    <w:rsid w:val="003A38F6"/>
    <w:rsid w:val="003B3BC2"/>
    <w:rsid w:val="003B4C9F"/>
    <w:rsid w:val="003C14AD"/>
    <w:rsid w:val="003C4195"/>
    <w:rsid w:val="003E2BD3"/>
    <w:rsid w:val="003E2DD0"/>
    <w:rsid w:val="003E3E66"/>
    <w:rsid w:val="003E3F84"/>
    <w:rsid w:val="00416E4B"/>
    <w:rsid w:val="00432881"/>
    <w:rsid w:val="004425AC"/>
    <w:rsid w:val="0045058A"/>
    <w:rsid w:val="00462780"/>
    <w:rsid w:val="0047485E"/>
    <w:rsid w:val="00480C5C"/>
    <w:rsid w:val="004974AE"/>
    <w:rsid w:val="004A4887"/>
    <w:rsid w:val="004E0A4A"/>
    <w:rsid w:val="004E2F9C"/>
    <w:rsid w:val="004F6B23"/>
    <w:rsid w:val="004F7EC5"/>
    <w:rsid w:val="00525E7E"/>
    <w:rsid w:val="005408E6"/>
    <w:rsid w:val="0058032A"/>
    <w:rsid w:val="00581979"/>
    <w:rsid w:val="005871EB"/>
    <w:rsid w:val="00595467"/>
    <w:rsid w:val="00597047"/>
    <w:rsid w:val="005A7A0B"/>
    <w:rsid w:val="005B1A4F"/>
    <w:rsid w:val="005B4040"/>
    <w:rsid w:val="005B6B84"/>
    <w:rsid w:val="005B6D48"/>
    <w:rsid w:val="005C3F74"/>
    <w:rsid w:val="005C6618"/>
    <w:rsid w:val="005E1D19"/>
    <w:rsid w:val="005E6A26"/>
    <w:rsid w:val="005E745B"/>
    <w:rsid w:val="005F7FE2"/>
    <w:rsid w:val="0060210F"/>
    <w:rsid w:val="00605E58"/>
    <w:rsid w:val="00620236"/>
    <w:rsid w:val="006329FE"/>
    <w:rsid w:val="00643915"/>
    <w:rsid w:val="006644D1"/>
    <w:rsid w:val="00675F7F"/>
    <w:rsid w:val="006762EF"/>
    <w:rsid w:val="00682A14"/>
    <w:rsid w:val="006841CD"/>
    <w:rsid w:val="006C007E"/>
    <w:rsid w:val="006C5763"/>
    <w:rsid w:val="006E05C9"/>
    <w:rsid w:val="006E25BC"/>
    <w:rsid w:val="006E27D6"/>
    <w:rsid w:val="00702643"/>
    <w:rsid w:val="0071014A"/>
    <w:rsid w:val="00714A67"/>
    <w:rsid w:val="00716BCE"/>
    <w:rsid w:val="007233AA"/>
    <w:rsid w:val="00730BBB"/>
    <w:rsid w:val="00733B3B"/>
    <w:rsid w:val="007357FB"/>
    <w:rsid w:val="00740E6A"/>
    <w:rsid w:val="00742F46"/>
    <w:rsid w:val="00755A88"/>
    <w:rsid w:val="007721C0"/>
    <w:rsid w:val="00775065"/>
    <w:rsid w:val="00782E13"/>
    <w:rsid w:val="00784011"/>
    <w:rsid w:val="00786910"/>
    <w:rsid w:val="00791234"/>
    <w:rsid w:val="00791ABF"/>
    <w:rsid w:val="007928EF"/>
    <w:rsid w:val="007C46A5"/>
    <w:rsid w:val="007E0C37"/>
    <w:rsid w:val="00807200"/>
    <w:rsid w:val="00814E16"/>
    <w:rsid w:val="00815562"/>
    <w:rsid w:val="008206FE"/>
    <w:rsid w:val="00827A25"/>
    <w:rsid w:val="0083621C"/>
    <w:rsid w:val="00854758"/>
    <w:rsid w:val="00887DF8"/>
    <w:rsid w:val="00895A61"/>
    <w:rsid w:val="008E1E81"/>
    <w:rsid w:val="008E55F1"/>
    <w:rsid w:val="0090598C"/>
    <w:rsid w:val="00922F56"/>
    <w:rsid w:val="00925160"/>
    <w:rsid w:val="009577F8"/>
    <w:rsid w:val="00977FBF"/>
    <w:rsid w:val="00987068"/>
    <w:rsid w:val="009C2994"/>
    <w:rsid w:val="009C7E29"/>
    <w:rsid w:val="009D35DE"/>
    <w:rsid w:val="009E0BFA"/>
    <w:rsid w:val="009F4B1C"/>
    <w:rsid w:val="00A0126A"/>
    <w:rsid w:val="00A160E9"/>
    <w:rsid w:val="00A27CB3"/>
    <w:rsid w:val="00A379BD"/>
    <w:rsid w:val="00A53D87"/>
    <w:rsid w:val="00A81529"/>
    <w:rsid w:val="00A92A2B"/>
    <w:rsid w:val="00A9640C"/>
    <w:rsid w:val="00AB144A"/>
    <w:rsid w:val="00AB3B9B"/>
    <w:rsid w:val="00AB5E94"/>
    <w:rsid w:val="00AC1DD5"/>
    <w:rsid w:val="00AE012B"/>
    <w:rsid w:val="00AE05E8"/>
    <w:rsid w:val="00AF19BA"/>
    <w:rsid w:val="00AF2C19"/>
    <w:rsid w:val="00AF55F4"/>
    <w:rsid w:val="00AF6A56"/>
    <w:rsid w:val="00B04FDE"/>
    <w:rsid w:val="00B1045A"/>
    <w:rsid w:val="00B1110E"/>
    <w:rsid w:val="00B229F7"/>
    <w:rsid w:val="00B44241"/>
    <w:rsid w:val="00B567D0"/>
    <w:rsid w:val="00B61E41"/>
    <w:rsid w:val="00B637D4"/>
    <w:rsid w:val="00B7596F"/>
    <w:rsid w:val="00B7764A"/>
    <w:rsid w:val="00B94075"/>
    <w:rsid w:val="00BA6D6E"/>
    <w:rsid w:val="00BB4BEE"/>
    <w:rsid w:val="00BC6958"/>
    <w:rsid w:val="00BD7FAF"/>
    <w:rsid w:val="00BE1230"/>
    <w:rsid w:val="00BF0AEF"/>
    <w:rsid w:val="00BF6001"/>
    <w:rsid w:val="00BF618F"/>
    <w:rsid w:val="00BF7914"/>
    <w:rsid w:val="00C12D43"/>
    <w:rsid w:val="00C17B8E"/>
    <w:rsid w:val="00C62A5B"/>
    <w:rsid w:val="00C72DAF"/>
    <w:rsid w:val="00C74790"/>
    <w:rsid w:val="00C872BC"/>
    <w:rsid w:val="00CC1943"/>
    <w:rsid w:val="00CD00B9"/>
    <w:rsid w:val="00CE1265"/>
    <w:rsid w:val="00CE2D38"/>
    <w:rsid w:val="00CF391A"/>
    <w:rsid w:val="00D13AEF"/>
    <w:rsid w:val="00D86068"/>
    <w:rsid w:val="00D90915"/>
    <w:rsid w:val="00DD5E80"/>
    <w:rsid w:val="00DF643F"/>
    <w:rsid w:val="00E01B0E"/>
    <w:rsid w:val="00E25AF0"/>
    <w:rsid w:val="00E37EA4"/>
    <w:rsid w:val="00E4586F"/>
    <w:rsid w:val="00E54A93"/>
    <w:rsid w:val="00E56F97"/>
    <w:rsid w:val="00EA3E7C"/>
    <w:rsid w:val="00EA4A28"/>
    <w:rsid w:val="00EE2068"/>
    <w:rsid w:val="00F0394E"/>
    <w:rsid w:val="00F13DC0"/>
    <w:rsid w:val="00F15ED3"/>
    <w:rsid w:val="00F254AF"/>
    <w:rsid w:val="00F364CF"/>
    <w:rsid w:val="00F422A8"/>
    <w:rsid w:val="00F916CF"/>
    <w:rsid w:val="00FB179D"/>
    <w:rsid w:val="00FD1D28"/>
    <w:rsid w:val="00FD222E"/>
    <w:rsid w:val="00FE0A51"/>
    <w:rsid w:val="00FE0DF0"/>
    <w:rsid w:val="00FE2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5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379BD"/>
    <w:pPr>
      <w:keepNext/>
      <w:jc w:val="center"/>
      <w:outlineLvl w:val="2"/>
    </w:pPr>
    <w:rPr>
      <w:sz w:val="36"/>
      <w:szCs w:val="20"/>
    </w:rPr>
  </w:style>
  <w:style w:type="paragraph" w:styleId="4">
    <w:name w:val="heading 4"/>
    <w:basedOn w:val="a"/>
    <w:next w:val="a"/>
    <w:link w:val="40"/>
    <w:qFormat/>
    <w:rsid w:val="00A379BD"/>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C72BE"/>
    <w:rPr>
      <w:rFonts w:ascii="Arial" w:hAnsi="Arial"/>
      <w:sz w:val="15"/>
      <w:szCs w:val="15"/>
      <w:shd w:val="clear" w:color="auto" w:fill="FFFFFF"/>
    </w:rPr>
  </w:style>
  <w:style w:type="paragraph" w:customStyle="1" w:styleId="2">
    <w:name w:val="Основной текст2"/>
    <w:basedOn w:val="a"/>
    <w:link w:val="a3"/>
    <w:rsid w:val="002C72BE"/>
    <w:pPr>
      <w:widowControl w:val="0"/>
      <w:shd w:val="clear" w:color="auto" w:fill="FFFFFF"/>
      <w:spacing w:line="240" w:lineRule="atLeast"/>
      <w:ind w:hanging="1600"/>
    </w:pPr>
    <w:rPr>
      <w:rFonts w:ascii="Arial" w:eastAsiaTheme="minorHAnsi" w:hAnsi="Arial" w:cstheme="minorBidi"/>
      <w:sz w:val="15"/>
      <w:szCs w:val="15"/>
      <w:lang w:eastAsia="en-US"/>
    </w:rPr>
  </w:style>
  <w:style w:type="character" w:customStyle="1" w:styleId="Exact">
    <w:name w:val="Основной текст Exact"/>
    <w:rsid w:val="002C72BE"/>
    <w:rPr>
      <w:rFonts w:ascii="Arial" w:eastAsia="Times New Roman" w:hAnsi="Arial" w:cs="Arial"/>
      <w:spacing w:val="1"/>
      <w:sz w:val="14"/>
      <w:szCs w:val="14"/>
      <w:u w:val="none"/>
    </w:rPr>
  </w:style>
  <w:style w:type="paragraph" w:styleId="a4">
    <w:name w:val="Plain Text"/>
    <w:basedOn w:val="a"/>
    <w:link w:val="a5"/>
    <w:rsid w:val="002C72BE"/>
    <w:rPr>
      <w:rFonts w:ascii="Courier New" w:hAnsi="Courier New" w:cs="Courier New"/>
      <w:sz w:val="20"/>
      <w:szCs w:val="20"/>
    </w:rPr>
  </w:style>
  <w:style w:type="character" w:customStyle="1" w:styleId="a5">
    <w:name w:val="Текст Знак"/>
    <w:basedOn w:val="a0"/>
    <w:link w:val="a4"/>
    <w:rsid w:val="002C72BE"/>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2C72BE"/>
    <w:pPr>
      <w:tabs>
        <w:tab w:val="center" w:pos="4677"/>
        <w:tab w:val="right" w:pos="9355"/>
      </w:tabs>
    </w:pPr>
  </w:style>
  <w:style w:type="character" w:customStyle="1" w:styleId="a7">
    <w:name w:val="Верхний колонтитул Знак"/>
    <w:basedOn w:val="a0"/>
    <w:link w:val="a6"/>
    <w:uiPriority w:val="99"/>
    <w:semiHidden/>
    <w:rsid w:val="002C72B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C72BE"/>
    <w:pPr>
      <w:tabs>
        <w:tab w:val="center" w:pos="4677"/>
        <w:tab w:val="right" w:pos="9355"/>
      </w:tabs>
    </w:pPr>
  </w:style>
  <w:style w:type="character" w:customStyle="1" w:styleId="a9">
    <w:name w:val="Нижний колонтитул Знак"/>
    <w:basedOn w:val="a0"/>
    <w:link w:val="a8"/>
    <w:uiPriority w:val="99"/>
    <w:semiHidden/>
    <w:rsid w:val="002C72BE"/>
    <w:rPr>
      <w:rFonts w:ascii="Times New Roman" w:eastAsia="Times New Roman" w:hAnsi="Times New Roman" w:cs="Times New Roman"/>
      <w:sz w:val="24"/>
      <w:szCs w:val="24"/>
      <w:lang w:eastAsia="ru-RU"/>
    </w:rPr>
  </w:style>
  <w:style w:type="character" w:customStyle="1" w:styleId="2Exact">
    <w:name w:val="Основной текст (2) Exact"/>
    <w:link w:val="20"/>
    <w:locked/>
    <w:rsid w:val="005B1A4F"/>
    <w:rPr>
      <w:rFonts w:ascii="Arial" w:hAnsi="Arial"/>
      <w:shd w:val="clear" w:color="auto" w:fill="FFFFFF"/>
    </w:rPr>
  </w:style>
  <w:style w:type="paragraph" w:customStyle="1" w:styleId="20">
    <w:name w:val="Основной текст (2)"/>
    <w:basedOn w:val="a"/>
    <w:link w:val="2Exact"/>
    <w:rsid w:val="005B1A4F"/>
    <w:pPr>
      <w:widowControl w:val="0"/>
      <w:shd w:val="clear" w:color="auto" w:fill="FFFFFF"/>
      <w:spacing w:line="240" w:lineRule="atLeast"/>
    </w:pPr>
    <w:rPr>
      <w:rFonts w:ascii="Arial" w:eastAsiaTheme="minorHAnsi" w:hAnsi="Arial" w:cstheme="minorBidi"/>
      <w:sz w:val="22"/>
      <w:szCs w:val="22"/>
      <w:lang w:eastAsia="en-US"/>
    </w:rPr>
  </w:style>
  <w:style w:type="character" w:customStyle="1" w:styleId="211pt">
    <w:name w:val="Основной текст (2) + 11 pt;Полужирный"/>
    <w:basedOn w:val="a0"/>
    <w:rsid w:val="005B1A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A379BD"/>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A379BD"/>
    <w:rPr>
      <w:rFonts w:ascii="Times New Roman" w:eastAsia="Times New Roman" w:hAnsi="Times New Roman" w:cs="Times New Roman"/>
      <w:b/>
      <w:sz w:val="32"/>
      <w:szCs w:val="20"/>
      <w:lang w:eastAsia="ru-RU"/>
    </w:rPr>
  </w:style>
  <w:style w:type="paragraph" w:styleId="aa">
    <w:name w:val="Balloon Text"/>
    <w:basedOn w:val="a"/>
    <w:link w:val="ab"/>
    <w:uiPriority w:val="99"/>
    <w:semiHidden/>
    <w:unhideWhenUsed/>
    <w:rsid w:val="00A379BD"/>
    <w:rPr>
      <w:rFonts w:ascii="Tahoma" w:hAnsi="Tahoma" w:cs="Tahoma"/>
      <w:sz w:val="16"/>
      <w:szCs w:val="16"/>
    </w:rPr>
  </w:style>
  <w:style w:type="character" w:customStyle="1" w:styleId="ab">
    <w:name w:val="Текст выноски Знак"/>
    <w:basedOn w:val="a0"/>
    <w:link w:val="aa"/>
    <w:uiPriority w:val="99"/>
    <w:semiHidden/>
    <w:rsid w:val="00A379BD"/>
    <w:rPr>
      <w:rFonts w:ascii="Tahoma" w:eastAsia="Times New Roman" w:hAnsi="Tahoma" w:cs="Tahoma"/>
      <w:sz w:val="16"/>
      <w:szCs w:val="16"/>
      <w:lang w:eastAsia="ru-RU"/>
    </w:rPr>
  </w:style>
  <w:style w:type="paragraph" w:styleId="ac">
    <w:name w:val="No Spacing"/>
    <w:uiPriority w:val="1"/>
    <w:qFormat/>
    <w:rsid w:val="00595467"/>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6329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6329FE"/>
    <w:pPr>
      <w:spacing w:before="100" w:beforeAutospacing="1" w:after="100" w:afterAutospacing="1"/>
    </w:pPr>
    <w:rPr>
      <w:rFonts w:ascii="Tahoma" w:hAnsi="Tahoma" w:cs="Tahoma"/>
      <w:sz w:val="20"/>
      <w:szCs w:val="20"/>
      <w:lang w:val="en-US" w:eastAsia="en-US"/>
    </w:rPr>
  </w:style>
  <w:style w:type="paragraph" w:styleId="21">
    <w:name w:val="Body Text Indent 2"/>
    <w:basedOn w:val="a"/>
    <w:link w:val="22"/>
    <w:uiPriority w:val="99"/>
    <w:semiHidden/>
    <w:unhideWhenUsed/>
    <w:rsid w:val="00432881"/>
    <w:pPr>
      <w:spacing w:after="120" w:line="480" w:lineRule="auto"/>
      <w:ind w:left="283"/>
    </w:pPr>
  </w:style>
  <w:style w:type="character" w:customStyle="1" w:styleId="22">
    <w:name w:val="Основной текст с отступом 2 Знак"/>
    <w:basedOn w:val="a0"/>
    <w:link w:val="21"/>
    <w:uiPriority w:val="99"/>
    <w:semiHidden/>
    <w:rsid w:val="00432881"/>
    <w:rPr>
      <w:rFonts w:ascii="Times New Roman" w:eastAsia="Times New Roman" w:hAnsi="Times New Roman" w:cs="Times New Roman"/>
      <w:sz w:val="24"/>
      <w:szCs w:val="24"/>
      <w:lang w:eastAsia="ru-RU"/>
    </w:rPr>
  </w:style>
  <w:style w:type="paragraph" w:styleId="af">
    <w:name w:val="List Paragraph"/>
    <w:basedOn w:val="a"/>
    <w:uiPriority w:val="34"/>
    <w:qFormat/>
    <w:rsid w:val="00854758"/>
    <w:pPr>
      <w:ind w:left="720"/>
      <w:contextualSpacing/>
    </w:pPr>
  </w:style>
  <w:style w:type="paragraph" w:styleId="af0">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nhideWhenUsed/>
    <w:qFormat/>
    <w:rsid w:val="00BA6D6E"/>
    <w:pPr>
      <w:spacing w:before="100" w:beforeAutospacing="1" w:after="100" w:afterAutospacing="1"/>
    </w:pPr>
  </w:style>
  <w:style w:type="character" w:customStyle="1" w:styleId="10">
    <w:name w:val="Заголовок 1 Знак"/>
    <w:basedOn w:val="a0"/>
    <w:link w:val="1"/>
    <w:uiPriority w:val="9"/>
    <w:rsid w:val="00F254AF"/>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254AF"/>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qFormat/>
    <w:rsid w:val="009F4B1C"/>
    <w:pPr>
      <w:widowControl w:val="0"/>
      <w:suppressAutoHyphens/>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6071">
      <w:bodyDiv w:val="1"/>
      <w:marLeft w:val="0"/>
      <w:marRight w:val="0"/>
      <w:marTop w:val="0"/>
      <w:marBottom w:val="0"/>
      <w:divBdr>
        <w:top w:val="none" w:sz="0" w:space="0" w:color="auto"/>
        <w:left w:val="none" w:sz="0" w:space="0" w:color="auto"/>
        <w:bottom w:val="none" w:sz="0" w:space="0" w:color="auto"/>
        <w:right w:val="none" w:sz="0" w:space="0" w:color="auto"/>
      </w:divBdr>
    </w:div>
    <w:div w:id="82846927">
      <w:bodyDiv w:val="1"/>
      <w:marLeft w:val="0"/>
      <w:marRight w:val="0"/>
      <w:marTop w:val="0"/>
      <w:marBottom w:val="0"/>
      <w:divBdr>
        <w:top w:val="none" w:sz="0" w:space="0" w:color="auto"/>
        <w:left w:val="none" w:sz="0" w:space="0" w:color="auto"/>
        <w:bottom w:val="none" w:sz="0" w:space="0" w:color="auto"/>
        <w:right w:val="none" w:sz="0" w:space="0" w:color="auto"/>
      </w:divBdr>
    </w:div>
    <w:div w:id="282613499">
      <w:bodyDiv w:val="1"/>
      <w:marLeft w:val="0"/>
      <w:marRight w:val="0"/>
      <w:marTop w:val="0"/>
      <w:marBottom w:val="0"/>
      <w:divBdr>
        <w:top w:val="none" w:sz="0" w:space="0" w:color="auto"/>
        <w:left w:val="none" w:sz="0" w:space="0" w:color="auto"/>
        <w:bottom w:val="none" w:sz="0" w:space="0" w:color="auto"/>
        <w:right w:val="none" w:sz="0" w:space="0" w:color="auto"/>
      </w:divBdr>
    </w:div>
    <w:div w:id="691614184">
      <w:bodyDiv w:val="1"/>
      <w:marLeft w:val="0"/>
      <w:marRight w:val="0"/>
      <w:marTop w:val="0"/>
      <w:marBottom w:val="0"/>
      <w:divBdr>
        <w:top w:val="none" w:sz="0" w:space="0" w:color="auto"/>
        <w:left w:val="none" w:sz="0" w:space="0" w:color="auto"/>
        <w:bottom w:val="none" w:sz="0" w:space="0" w:color="auto"/>
        <w:right w:val="none" w:sz="0" w:space="0" w:color="auto"/>
      </w:divBdr>
    </w:div>
    <w:div w:id="762800989">
      <w:bodyDiv w:val="1"/>
      <w:marLeft w:val="0"/>
      <w:marRight w:val="0"/>
      <w:marTop w:val="0"/>
      <w:marBottom w:val="0"/>
      <w:divBdr>
        <w:top w:val="none" w:sz="0" w:space="0" w:color="auto"/>
        <w:left w:val="none" w:sz="0" w:space="0" w:color="auto"/>
        <w:bottom w:val="none" w:sz="0" w:space="0" w:color="auto"/>
        <w:right w:val="none" w:sz="0" w:space="0" w:color="auto"/>
      </w:divBdr>
    </w:div>
    <w:div w:id="1131361228">
      <w:bodyDiv w:val="1"/>
      <w:marLeft w:val="0"/>
      <w:marRight w:val="0"/>
      <w:marTop w:val="0"/>
      <w:marBottom w:val="0"/>
      <w:divBdr>
        <w:top w:val="none" w:sz="0" w:space="0" w:color="auto"/>
        <w:left w:val="none" w:sz="0" w:space="0" w:color="auto"/>
        <w:bottom w:val="none" w:sz="0" w:space="0" w:color="auto"/>
        <w:right w:val="none" w:sz="0" w:space="0" w:color="auto"/>
      </w:divBdr>
    </w:div>
    <w:div w:id="17775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BD0D3B6F0D52DC07F90C5412EDAB1CE58470D5AC149BDDDD2B4CD64A186C58BACFD555CCC3108848E44A85EC1F4132B6E4D58846AEAEB38DE1083AF4I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520A471EC235CCAA13701566B72A5B8D9CB545CC4BC0F2539EBD6D230EA949ED718BE9E1759F0C0B92D46R5DEL" TargetMode="External"/><Relationship Id="rId17" Type="http://schemas.openxmlformats.org/officeDocument/2006/relationships/hyperlink" Target="consultantplus://offline/ref=1CBD0D3B6F0D52DC07F912590481F417EF8B2CD8AE159788807A4A8115486A0DFA8FD309878716DD19A01E81EE140B63F3AFDA8A44FBI0J" TargetMode="External"/><Relationship Id="rId2" Type="http://schemas.openxmlformats.org/officeDocument/2006/relationships/numbering" Target="numbering.xml"/><Relationship Id="rId16" Type="http://schemas.openxmlformats.org/officeDocument/2006/relationships/hyperlink" Target="consultantplus://offline/ref=1CBD0D3B6F0D52DC07F912590481F417EF8B2CD8AE159788807A4A8115486A0DFA8FD309878716DD19A01E81EE140B63F3AFDA8A44FBI0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520A471EC235CCAA13701566B72A4B3D4CE565DC4BC0F2539EBD6D230EA949ED718BE9E1759F0C0B92D46R5DEL" TargetMode="External"/><Relationship Id="rId5" Type="http://schemas.openxmlformats.org/officeDocument/2006/relationships/webSettings" Target="webSettings.xml"/><Relationship Id="rId15" Type="http://schemas.openxmlformats.org/officeDocument/2006/relationships/hyperlink" Target="consultantplus://offline/ref=1CBD0D3B6F0D52DC07F912590481F417EF8B2CD8AE159788807A4A8115486A0DFA8FD309878716DD19A01E81EE140B63F3AFDA8A44FBI0J" TargetMode="External"/><Relationship Id="rId10" Type="http://schemas.openxmlformats.org/officeDocument/2006/relationships/hyperlink" Target="consultantplus://offline/ref=231520A471EC235CCAA13701566B72A5BBDDCA515FC4BC0F2539EBD6D230EA949ED718BE9E1759F0C0B92D46R5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1520A471EC235CCAA13701566B72A4BDD4C3505EC4BC0F2539EBD6D230EA869E8F14BE96095DFDD5EF7C03023BDAD350B69D7257FF76R5D3L" TargetMode="External"/><Relationship Id="rId14" Type="http://schemas.openxmlformats.org/officeDocument/2006/relationships/hyperlink" Target="consultantplus://offline/ref=1CBD0D3B6F0D52DC07F912590481F417EF8B2CD8AE159788807A4A8115486A0DFA8FD309878716DD19A01E81EE140B63F3AFDA8A44FB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07D6D-BB39-4CA7-8C18-FF4E9D88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2022-11-16T10:39:00Z</cp:lastPrinted>
  <dcterms:created xsi:type="dcterms:W3CDTF">2022-08-24T09:35:00Z</dcterms:created>
  <dcterms:modified xsi:type="dcterms:W3CDTF">2022-12-16T06:04:00Z</dcterms:modified>
</cp:coreProperties>
</file>