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Протокол № 1</w:t>
      </w:r>
    </w:p>
    <w:p>
      <w:pPr>
        <w:pStyle w:val="Normal"/>
        <w:jc w:val="center"/>
        <w:rPr/>
      </w:pPr>
      <w:r>
        <w:rPr/>
        <w:t>заседания комиссии по организации проведения</w:t>
      </w:r>
    </w:p>
    <w:p>
      <w:pPr>
        <w:pStyle w:val="Normal"/>
        <w:jc w:val="center"/>
        <w:rPr/>
      </w:pPr>
      <w:r>
        <w:rPr/>
        <w:t xml:space="preserve">конкурсного отбора инициативных проектов Аргаяшского муниципального района </w:t>
      </w:r>
    </w:p>
    <w:p>
      <w:pPr>
        <w:pStyle w:val="Normal"/>
        <w:spacing w:before="0" w:after="240"/>
        <w:jc w:val="center"/>
        <w:rPr/>
      </w:pPr>
      <w:r>
        <w:rPr/>
      </w:r>
    </w:p>
    <w:p>
      <w:pPr>
        <w:pStyle w:val="Normal"/>
        <w:rPr/>
      </w:pPr>
      <w:r>
        <w:rPr/>
        <w:t>с. Аргаяш (каб.310)                                                                                                                13.11.2023</w:t>
      </w:r>
    </w:p>
    <w:p>
      <w:pPr>
        <w:pStyle w:val="Normal"/>
        <w:spacing w:before="0" w:after="240"/>
        <w:rPr/>
      </w:pPr>
      <w:r>
        <w:rPr/>
      </w:r>
    </w:p>
    <w:p>
      <w:pPr>
        <w:pStyle w:val="Normal"/>
        <w:rPr/>
      </w:pPr>
      <w:r>
        <w:rPr/>
        <w:t xml:space="preserve">Присутствуют - 8 членов конкурсной комиссии:  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a3"/>
        <w:tblW w:w="4394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4"/>
        <w:gridCol w:w="3969"/>
      </w:tblGrid>
      <w:tr>
        <w:trPr/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Валякина О.В.</w:t>
            </w:r>
          </w:p>
        </w:tc>
      </w:tr>
      <w:tr>
        <w:trPr/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Ишкильдин А.З.</w:t>
            </w:r>
          </w:p>
        </w:tc>
      </w:tr>
      <w:tr>
        <w:trPr/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Косарев С.В.</w:t>
            </w:r>
          </w:p>
        </w:tc>
      </w:tr>
      <w:tr>
        <w:trPr>
          <w:trHeight w:val="76" w:hRule="atLeast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Мусина Г.Н.</w:t>
            </w:r>
          </w:p>
        </w:tc>
      </w:tr>
      <w:tr>
        <w:trPr/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Мирасов Р.З.</w:t>
            </w:r>
          </w:p>
        </w:tc>
      </w:tr>
      <w:tr>
        <w:trPr/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Савинов Н.П.</w:t>
            </w:r>
          </w:p>
        </w:tc>
      </w:tr>
      <w:tr>
        <w:trPr/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Семенякин В.В.</w:t>
            </w:r>
          </w:p>
        </w:tc>
      </w:tr>
      <w:tr>
        <w:trPr/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Юсупова Л.Ф.</w:t>
            </w:r>
          </w:p>
        </w:tc>
      </w:tr>
    </w:tbl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240"/>
        <w:rPr/>
      </w:pPr>
      <w:r>
        <w:rPr/>
        <w:t>Отсутствуют:  Аккулова Л.И., Закиров А.А.</w:t>
      </w:r>
    </w:p>
    <w:p>
      <w:pPr>
        <w:pStyle w:val="Normal"/>
        <w:spacing w:lineRule="auto" w:line="276"/>
        <w:rPr/>
      </w:pPr>
      <w:r>
        <w:rPr/>
        <w:t>Кворум имеется.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Повестка заседания:</w:t>
      </w:r>
    </w:p>
    <w:p>
      <w:pPr>
        <w:pStyle w:val="Normal"/>
        <w:ind w:firstLine="567"/>
        <w:jc w:val="both"/>
        <w:rPr/>
      </w:pPr>
      <w:r>
        <w:rPr/>
        <w:t xml:space="preserve"> </w:t>
      </w:r>
    </w:p>
    <w:p>
      <w:pPr>
        <w:pStyle w:val="Normal"/>
        <w:ind w:firstLine="426"/>
        <w:jc w:val="both"/>
        <w:rPr/>
      </w:pPr>
      <w:r>
        <w:rPr/>
        <w:t>1. Об определении даты, времени и места проведения заседания комиссии по организации проведения конкурсного отбора инициативных проектов Аргаяшского муниципального района.</w:t>
      </w:r>
    </w:p>
    <w:p>
      <w:pPr>
        <w:pStyle w:val="Normal"/>
        <w:ind w:firstLine="426"/>
        <w:jc w:val="both"/>
        <w:rPr/>
      </w:pPr>
      <w:r>
        <w:rPr/>
        <w:t>2. Об определении присутствия на заседании комиссии по организации проведения конкурсного отбора инициативных проектов Аргаяшского муниципального района инициаторов проектов и представителей органов местного самоуправления.</w:t>
      </w:r>
    </w:p>
    <w:p>
      <w:pPr>
        <w:pStyle w:val="Normal"/>
        <w:ind w:firstLine="426"/>
        <w:jc w:val="both"/>
        <w:rPr/>
      </w:pPr>
      <w:r>
        <w:rPr/>
        <w:t>3. О допуске к конкурсу представленных инициативных проектов.</w:t>
      </w:r>
    </w:p>
    <w:p>
      <w:pPr>
        <w:pStyle w:val="Normal"/>
        <w:spacing w:lineRule="auto" w:line="276"/>
        <w:ind w:firstLine="426"/>
        <w:rPr/>
      </w:pPr>
      <w:r>
        <w:rPr/>
      </w:r>
    </w:p>
    <w:p>
      <w:pPr>
        <w:pStyle w:val="Normal"/>
        <w:spacing w:lineRule="auto" w:line="276"/>
        <w:ind w:firstLine="426"/>
        <w:rPr/>
      </w:pPr>
      <w:r>
        <w:rPr>
          <w:b/>
        </w:rPr>
        <w:t xml:space="preserve">По повестке СЛУШАЛИ: </w:t>
      </w:r>
      <w:r>
        <w:rPr/>
        <w:t xml:space="preserve"> председателя комиссии Ишкильдина А.З., который  объявил повестку заседания комиссии и предложил её утвердить. </w:t>
      </w:r>
    </w:p>
    <w:p>
      <w:pPr>
        <w:pStyle w:val="Normal"/>
        <w:spacing w:lineRule="auto" w:line="276"/>
        <w:ind w:firstLine="426"/>
        <w:rPr/>
      </w:pPr>
      <w:r>
        <w:rPr/>
      </w:r>
    </w:p>
    <w:p>
      <w:pPr>
        <w:pStyle w:val="Normal"/>
        <w:ind w:firstLine="426"/>
        <w:rPr/>
      </w:pPr>
      <w:r>
        <w:rPr>
          <w:b/>
        </w:rPr>
        <w:t>РЕШИЛИ:</w:t>
      </w:r>
      <w:r>
        <w:rPr/>
        <w:t xml:space="preserve"> повестку заседания  комиссии по организации  проведения конкурсного отбора инициативных проектов Аргаяшского муниципального района утвердить. </w:t>
      </w:r>
    </w:p>
    <w:p>
      <w:pPr>
        <w:pStyle w:val="Normal"/>
        <w:ind w:firstLine="426"/>
        <w:rPr/>
      </w:pPr>
      <w:r>
        <w:rPr/>
      </w:r>
    </w:p>
    <w:p>
      <w:pPr>
        <w:pStyle w:val="Normal"/>
        <w:spacing w:lineRule="auto" w:line="276"/>
        <w:ind w:firstLine="426"/>
        <w:jc w:val="both"/>
        <w:rPr/>
      </w:pPr>
      <w:r>
        <w:rPr>
          <w:b/>
        </w:rPr>
        <w:t>ГОЛОСОВАЛИ:</w:t>
      </w:r>
      <w:r>
        <w:rPr/>
        <w:t xml:space="preserve"> «за» - 8 чел. (100%)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spacing w:lineRule="auto" w:line="276"/>
        <w:ind w:firstLine="426"/>
        <w:jc w:val="both"/>
        <w:rPr>
          <w:b/>
        </w:rPr>
      </w:pPr>
      <w:r>
        <w:rPr>
          <w:b/>
        </w:rPr>
        <w:t>Первый вопрос:</w:t>
      </w:r>
      <w:r>
        <w:rPr/>
        <w:t xml:space="preserve"> </w:t>
      </w:r>
      <w:r>
        <w:rPr>
          <w:b/>
        </w:rPr>
        <w:t>Об определении даты, времени и места проведения заседания комиссии по организации проведения конкурсного отбора инициативных проектов Аргаяшского муниципального района</w:t>
      </w:r>
    </w:p>
    <w:p>
      <w:pPr>
        <w:pStyle w:val="Normal"/>
        <w:spacing w:lineRule="auto" w:line="276"/>
        <w:ind w:firstLine="426"/>
        <w:jc w:val="both"/>
        <w:rPr>
          <w:b/>
        </w:rPr>
      </w:pPr>
      <w:r>
        <w:rPr>
          <w:b/>
        </w:rPr>
      </w:r>
    </w:p>
    <w:p>
      <w:pPr>
        <w:pStyle w:val="Normal"/>
        <w:ind w:firstLine="426"/>
        <w:jc w:val="both"/>
        <w:rPr/>
      </w:pPr>
      <w:r>
        <w:rPr>
          <w:b/>
        </w:rPr>
        <w:t>СЛУШАЛИ:</w:t>
      </w:r>
      <w:r>
        <w:rPr/>
        <w:t xml:space="preserve"> Савинова Н.П., который предложил провести заседание комиссии по организации проведения конкурсного отбора инициативных проектов Аргаяшского муниципального района</w:t>
      </w:r>
      <w:r>
        <w:rPr>
          <w:b/>
        </w:rPr>
        <w:t xml:space="preserve"> </w:t>
      </w:r>
      <w:r>
        <w:rPr/>
        <w:t>15</w:t>
      </w:r>
      <w:r>
        <w:rPr>
          <w:color w:val="FF0000"/>
        </w:rPr>
        <w:t xml:space="preserve"> </w:t>
      </w:r>
      <w:r>
        <w:rPr/>
        <w:t>декабря 2023 года в 8.30 часов в зале заседаний администрации Аргаяшского муниципального района (101 каб.).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>
          <w:b/>
        </w:rPr>
        <w:t>РЕШИЛИ</w:t>
      </w:r>
      <w:r>
        <w:rPr/>
        <w:t>: провести заседание комиссии по организации проведения конкурсного отбора инициативных проектов Аргаяшского муниципального района</w:t>
      </w:r>
      <w:r>
        <w:rPr>
          <w:b/>
        </w:rPr>
        <w:t xml:space="preserve"> </w:t>
      </w:r>
      <w:r>
        <w:rPr/>
        <w:t>15</w:t>
      </w:r>
      <w:r>
        <w:rPr>
          <w:color w:val="FF0000"/>
        </w:rPr>
        <w:t xml:space="preserve"> </w:t>
      </w:r>
      <w:r>
        <w:rPr/>
        <w:t>декабря 2023 года в 8.30 часов в зале заседаний администрации Аргаяшского муниципального района (101 каб.).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spacing w:lineRule="auto" w:line="276"/>
        <w:ind w:firstLine="426"/>
        <w:jc w:val="both"/>
        <w:rPr/>
      </w:pPr>
      <w:r>
        <w:rPr>
          <w:b/>
        </w:rPr>
        <w:t>ГОЛОСОВАЛИ:</w:t>
      </w:r>
      <w:r>
        <w:rPr/>
        <w:t xml:space="preserve"> «за» - 8 чел. (100%)</w:t>
      </w:r>
    </w:p>
    <w:p>
      <w:pPr>
        <w:pStyle w:val="Normal"/>
        <w:spacing w:lineRule="auto" w:line="276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>
          <w:b/>
        </w:rPr>
      </w:pPr>
      <w:r>
        <w:rPr>
          <w:b/>
        </w:rPr>
        <w:t>Второй вопрос: Об определении присутствия на заседании комиссии по организации проведения конкурсного отбора инициативных проектов Аргаяшского муниципального района инициаторов проектов и представителей органов местного самоуправления.</w:t>
      </w:r>
    </w:p>
    <w:p>
      <w:pPr>
        <w:pStyle w:val="Normal"/>
        <w:ind w:firstLine="426"/>
        <w:jc w:val="both"/>
        <w:rPr>
          <w:b/>
        </w:rPr>
      </w:pPr>
      <w:r>
        <w:rPr>
          <w:b/>
        </w:rPr>
        <w:t xml:space="preserve"> </w:t>
      </w:r>
    </w:p>
    <w:p>
      <w:pPr>
        <w:pStyle w:val="Normal"/>
        <w:ind w:firstLine="426"/>
        <w:jc w:val="both"/>
        <w:rPr/>
      </w:pPr>
      <w:r>
        <w:rPr>
          <w:b/>
        </w:rPr>
        <w:t xml:space="preserve">СЛУШАЛИ: </w:t>
      </w:r>
      <w:r>
        <w:rPr/>
        <w:t>Ишкильдина А.З. пояснил, что при рассмотрении инициативных проектов могут присутствовать представители органов местного самоуправления и инициативной группы выдвинутых проектов.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>
          <w:b/>
        </w:rPr>
        <w:t>РЕШИЛИ</w:t>
      </w:r>
      <w:r>
        <w:rPr/>
        <w:t>: на рассмотрении инициативных проектов могут присутствовать от органов местного самоуправления: глава сельского поселения, председатель Совета депутатов сельского поселения, на территории которого будут внедряться инициативные проекты, и представители (1-3 человека) инициативной группы выдвинутых проектов.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spacing w:lineRule="auto" w:line="276"/>
        <w:ind w:firstLine="426"/>
        <w:jc w:val="both"/>
        <w:rPr/>
      </w:pPr>
      <w:r>
        <w:rPr>
          <w:b/>
        </w:rPr>
        <w:t>ГОЛОСОВАЛИ:</w:t>
      </w:r>
      <w:r>
        <w:rPr/>
        <w:t xml:space="preserve"> «за» - 8 чел. (100%)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spacing w:lineRule="auto" w:line="276"/>
        <w:ind w:firstLine="426"/>
        <w:jc w:val="both"/>
        <w:rPr>
          <w:b/>
        </w:rPr>
      </w:pPr>
      <w:r>
        <w:rPr>
          <w:b/>
        </w:rPr>
        <w:t>Третий вопрос: О допуске к конкурсу представленных инициативных проектов.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 </w:t>
      </w:r>
    </w:p>
    <w:p>
      <w:pPr>
        <w:pStyle w:val="Normal"/>
        <w:ind w:firstLine="426"/>
        <w:jc w:val="both"/>
        <w:rPr/>
      </w:pPr>
      <w:r>
        <w:rPr>
          <w:b/>
        </w:rPr>
        <w:t xml:space="preserve">СЛУШАЛИ:  </w:t>
      </w:r>
      <w:r>
        <w:rPr/>
        <w:t>Ишкильдина А.З., который сообщил, что поступило 42 проекта, из которых не соответствует п. 24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Аргаяшского муниципального района следующие проекты:</w:t>
      </w:r>
    </w:p>
    <w:p>
      <w:pPr>
        <w:pStyle w:val="Normal"/>
        <w:ind w:firstLine="426"/>
        <w:jc w:val="both"/>
        <w:rPr/>
      </w:pPr>
      <w:r>
        <w:rPr/>
        <w:t>1. Ремонт душевой комнаты внутри помещения здания Аргаяшской ДЮСШ;</w:t>
      </w:r>
    </w:p>
    <w:p>
      <w:pPr>
        <w:pStyle w:val="Normal"/>
        <w:ind w:firstLine="426"/>
        <w:jc w:val="both"/>
        <w:rPr/>
      </w:pPr>
      <w:r>
        <w:rPr/>
        <w:t>2. Установка детских игровых площадок д.Норкино, д.Бажикаева;</w:t>
      </w:r>
    </w:p>
    <w:p>
      <w:pPr>
        <w:pStyle w:val="Normal"/>
        <w:ind w:firstLine="426"/>
        <w:jc w:val="both"/>
        <w:rPr/>
      </w:pPr>
      <w:r>
        <w:rPr/>
        <w:t>3. Реконструкция ограждения территории МОУ Худайбердинская СОШ;</w:t>
      </w:r>
    </w:p>
    <w:p>
      <w:pPr>
        <w:pStyle w:val="Normal"/>
        <w:ind w:firstLine="426"/>
        <w:jc w:val="both"/>
        <w:rPr/>
      </w:pPr>
      <w:r>
        <w:rPr/>
        <w:t>4. Территория детского сада - место для игры, отдыха, спорта и познавательного развития детей;</w:t>
      </w:r>
    </w:p>
    <w:p>
      <w:pPr>
        <w:pStyle w:val="Normal"/>
        <w:ind w:firstLine="426"/>
        <w:jc w:val="both"/>
        <w:rPr/>
      </w:pPr>
      <w:r>
        <w:rPr/>
        <w:t>5. Ремонт фасада здания Дома культуры д.Яраткулова Аргаяшского района Челябинской области;</w:t>
      </w:r>
    </w:p>
    <w:p>
      <w:pPr>
        <w:pStyle w:val="Normal"/>
        <w:ind w:firstLine="426"/>
        <w:jc w:val="both"/>
        <w:rPr/>
      </w:pPr>
      <w:r>
        <w:rPr/>
        <w:t>6. Благоустройство прилегающей территории здания Яраткуловского сельского Дома культуры;</w:t>
      </w:r>
    </w:p>
    <w:p>
      <w:pPr>
        <w:pStyle w:val="Normal"/>
        <w:ind w:firstLine="426"/>
        <w:jc w:val="both"/>
        <w:rPr/>
      </w:pPr>
      <w:r>
        <w:rPr/>
        <w:t>7. Капитальный ремонт фасада здания сельского дома культуры д.Курманова Аргаяшского района Челябинской области;</w:t>
      </w:r>
    </w:p>
    <w:p>
      <w:pPr>
        <w:pStyle w:val="Normal"/>
        <w:ind w:firstLine="426"/>
        <w:jc w:val="both"/>
        <w:rPr/>
      </w:pPr>
      <w:r>
        <w:rPr/>
        <w:t>8. Легкоатлетический стадион с устройством спортивных площадок и ограждение территории МОУ Кулуевская СОШ;</w:t>
      </w:r>
    </w:p>
    <w:p>
      <w:pPr>
        <w:pStyle w:val="Normal"/>
        <w:ind w:firstLine="426"/>
        <w:jc w:val="both"/>
        <w:rPr/>
      </w:pPr>
      <w:r>
        <w:rPr/>
        <w:t>9. Благоустройство детских игровых площадок и веранд в муниципальном дошкольном образовательном учреждении Детский сад № 22 д.Яраткулова;</w:t>
      </w:r>
      <w:bookmarkStart w:id="0" w:name="_GoBack"/>
      <w:bookmarkEnd w:id="0"/>
    </w:p>
    <w:p>
      <w:pPr>
        <w:pStyle w:val="Normal"/>
        <w:ind w:firstLine="426"/>
        <w:jc w:val="both"/>
        <w:rPr/>
      </w:pPr>
      <w:r>
        <w:rPr/>
        <w:t>10. Ремонт колодца п.Южный Горняк Аргаяшского района, так как не предоставлен полностью необходимый перечень документов либо нарушен срок сдаси проектов.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426"/>
        <w:jc w:val="both"/>
        <w:rPr>
          <w:b/>
        </w:rPr>
      </w:pPr>
      <w:r>
        <w:rPr>
          <w:b/>
        </w:rPr>
        <w:t xml:space="preserve">РЕШИЛИ: </w:t>
      </w:r>
    </w:p>
    <w:p>
      <w:pPr>
        <w:pStyle w:val="Normal"/>
        <w:ind w:firstLine="426"/>
        <w:jc w:val="both"/>
        <w:rPr/>
      </w:pPr>
      <w:r>
        <w:rPr/>
        <w:t>1. Рекомендовать инициаторам не допущенных проектов к конкурсу доработать необходимую документацию и представить доработанные проекты в период с 02 октября по 01 ноября 2024 года с реализацией его в 2025 году.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2. Допустить к конкурсу следующие проекты: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1. «Безопасная среда. Строительство площадки для школьного автобуса (посадочной площадки для высадки и посадки детей)»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05.10.2023, № 1901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2. Строительство и оборудование детско-спортивной площадки на части территории Аязгуловского сельского поселения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05.10.2023, № 1907</w:t>
      </w:r>
    </w:p>
    <w:p>
      <w:pPr>
        <w:pStyle w:val="Normal"/>
        <w:spacing w:lineRule="auto" w:line="276"/>
        <w:ind w:firstLine="426"/>
        <w:jc w:val="both"/>
        <w:rPr/>
      </w:pPr>
      <w:r>
        <w:rPr/>
        <w:t xml:space="preserve">3. </w:t>
      </w:r>
      <w:r>
        <w:rPr/>
        <w:t>Благоустройство территории клуба в с.Губернское.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09.10.2023, № 461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4. Установка малых архитектурных форм на территории ул.Советская, ул.Школьная в п.Ишалино Аргаяшского района Челябинской области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11.10.2023, № 535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5. Обустройство тротуарных дорожек и площадки для детских мероприятий МДОУ Д/сад № 18 п.Ишалино Аргаяшского района Челябинской области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12.10.2023, № 548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6. Металлическое ограждение (забор) кладбища д.Мавлютова Байрамгуловского сельского поселения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18.10.2023, № 603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7.Благоустройство пришкольной территории МОУ Краснооктябрьской СОШ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19.10.2023, № 607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8. Благоустройство детских площадок в МДОУ Детский сад № 12 с.Кузнецкое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23.10.2023, № 634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9. «Устройство скатной крыши Байрамгуловского сельского Дома культуры» на территории Байрамгуловского сельского поселения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24.10.2023, № 671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10. Устройство защитной 3</w:t>
      </w:r>
      <w:r>
        <w:rPr>
          <w:lang w:val="en-US"/>
        </w:rPr>
        <w:t>D</w:t>
      </w:r>
      <w:r>
        <w:rPr/>
        <w:t xml:space="preserve"> сеткой футбольного стадиона в д.Дербишева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25.10.2023, № 677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11. Устройство автобусных остановок в д.Яраткулова, Биккулова, Куянбаева Яраткуловского сельского поселения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25.10.2023, № 690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12.Обустройство детско-спортивных площадок в Дербишевском сельском поселении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27.10.2023, № 706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13. Ремонт нежилого здания д.Абдырова ул.Солнечная д.8 Аргаяшского района Челябинской области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30.10.2023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14. «Глоток спорта» уличная спортивная площадка с тренажерами в п.Худайбердинский Худайбердинского сельского поселения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30.10.2023, № 1959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15. Организация детской игровой площадки в п.Худайбердинский улица Терешковой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30.10.2023, № 1960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16. Наружное электроосвещение новых улиц Кыштымская, Шеховцова п.Худайбердинский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30.10.2023, № 1961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17. Организация детской игровой площадки в д.Кызылбулак Худайбердинского сельского поселения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30.10.2023, № 1962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18. Благоустройство территории МОУ «Начальная школа-детский сад» № 26 д.Камышевка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31.10.2023, № 1968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19. Благоустройство территории сельского клуба д.Большая Куйсарина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31.10.2023, № 1975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20. Благоустройство общественной территории по адресу Челябинская область, Аргаяшский район, с.Аргаяш, ул.Ленина, д.29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31.10.2023, № 1977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21. Создание и оборудование спортивного стадиона на части территории Камышевского сельского поселения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31.10.2023, № 1978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22. Установление мемориала ветеранам ВОВ и труженикам тыла в д.Кызылбулак Худайбердинского сельского поселения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01.11.2023, № 1986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23. Строительство остановок в Худайбердинском сельском поселении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01.11.2023, № 1987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24. Установка остановочных комплексов для учащихся и населения (норкинское поселение)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01.11.2023, № 1989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25. Ограждение спортивной площадки МОУ Байрамгуловской СОШ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01.11.2023, № 1991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26. Благоустройство территории детского сада №46 д.Б.Куйсарина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01.11.2023, № 1993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27. Устройство ограждения территории МДОУ «Детский сад №56» с.Кулуево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01.11.2023, № 1995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28. Благоустройство территории парка отдыха и культуры с.Кулуево Аргаяшского района Челябинской области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01.11.2023, № 1996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29. Устройство Стеллы на въезде в с.Кулуево Кулуевского сельского поселения Аргаяшского района Челябинской области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01.11.2023, № 1997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30. Строительство дороги по улице «Фермерская» в д.Б-Куйсарина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01.11.2023, № 1998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31.«Благоустройство территории в СОШ №1 с. Аргаяш Аргаяшского района Челябинской области»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01.11.2023, № 1999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32. «Капитальный ремонт помещений и благоустройство территории для создания молодежного пространства «Теплица» по адресу: Челябинская обл.,Аргаяшский район, п.Ишалино, ул.Школьная,д.28»</w:t>
      </w:r>
    </w:p>
    <w:p>
      <w:pPr>
        <w:pStyle w:val="Normal"/>
        <w:spacing w:lineRule="auto" w:line="276"/>
        <w:ind w:firstLine="426"/>
        <w:jc w:val="both"/>
        <w:rPr/>
      </w:pPr>
      <w:r>
        <w:rPr/>
        <w:t>Проект предоставлен 01.11.2023, № 2000.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ГОЛОСОВАЛИ:</w:t>
      </w:r>
      <w:r>
        <w:rPr/>
        <w:t xml:space="preserve"> «за» - 8 ч (100%)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Style w:val="a3"/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87"/>
        <w:gridCol w:w="2614"/>
        <w:gridCol w:w="3936"/>
      </w:tblGrid>
      <w:tr>
        <w:trPr>
          <w:trHeight w:val="537" w:hRule="atLeast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Председатель комиссии:</w:t>
            </w: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Ишкильдин А.З.</w:t>
            </w:r>
          </w:p>
        </w:tc>
      </w:tr>
      <w:tr>
        <w:trPr>
          <w:trHeight w:val="477" w:hRule="atLeast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Заместитель председателя:</w:t>
            </w:r>
          </w:p>
        </w:tc>
        <w:tc>
          <w:tcPr>
            <w:tcW w:w="2614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Семенякин В.В.</w:t>
            </w:r>
          </w:p>
        </w:tc>
      </w:tr>
      <w:tr>
        <w:trPr/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Члены комиссии:</w:t>
            </w:r>
          </w:p>
        </w:tc>
        <w:tc>
          <w:tcPr>
            <w:tcW w:w="2614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Валякина О.В.</w:t>
            </w:r>
          </w:p>
        </w:tc>
      </w:tr>
      <w:tr>
        <w:trPr/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14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Косарев С.В.</w:t>
            </w:r>
          </w:p>
        </w:tc>
      </w:tr>
      <w:tr>
        <w:trPr/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14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Мусина Г.Н.</w:t>
            </w:r>
          </w:p>
        </w:tc>
      </w:tr>
      <w:tr>
        <w:trPr/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14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Мирасов Р.З.</w:t>
            </w:r>
          </w:p>
        </w:tc>
      </w:tr>
      <w:tr>
        <w:trPr/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14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Савинов Н.П.</w:t>
            </w:r>
          </w:p>
        </w:tc>
      </w:tr>
      <w:tr>
        <w:trPr/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14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Юсупова Л.Ф.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567" w:gutter="0" w:header="0" w:top="567" w:footer="273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7077643"/>
    </w:sdtPr>
    <w:sdtContent>
      <w:p>
        <w:pPr>
          <w:pStyle w:val="Style23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01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b3b1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eb3b1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3f3e35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eb3b1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eb3b1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01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LibreOffice/7.5.2.1$Linux_X86_64 LibreOffice_project/50$Build-1</Application>
  <AppVersion>15.0000</AppVersion>
  <Pages>4</Pages>
  <Words>1069</Words>
  <Characters>7807</Characters>
  <CharactersWithSpaces>8873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2023-11-14T09:59:00Z</dcterms:created>
  <dc:creator>Тарас Маркиянович</dc:creator>
  <dc:description/>
  <dc:language>ru-RU</dc:language>
  <cp:lastModifiedBy/>
  <cp:lastPrinted>2023-11-15T08:00:43Z</cp:lastPrinted>
  <dcterms:modified xsi:type="dcterms:W3CDTF">2023-11-15T13:21:36Z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