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tblInd w:w="108" w:type="dxa"/>
        <w:tblLayout w:type="fixed"/>
        <w:tblLook w:val="00A0"/>
      </w:tblPr>
      <w:tblGrid>
        <w:gridCol w:w="3995"/>
        <w:gridCol w:w="700"/>
        <w:gridCol w:w="700"/>
        <w:gridCol w:w="1409"/>
        <w:gridCol w:w="1843"/>
        <w:gridCol w:w="1559"/>
        <w:gridCol w:w="1418"/>
        <w:gridCol w:w="1731"/>
        <w:gridCol w:w="1965"/>
      </w:tblGrid>
      <w:tr w:rsidR="0080579F" w:rsidRPr="005C231D" w:rsidTr="00E02B05">
        <w:trPr>
          <w:trHeight w:val="1323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000000</w:t>
            </w:r>
            <w:r w:rsidRPr="00535C7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о результатах оценки эффективности реализации муниципальной программы                                </w:t>
            </w:r>
          </w:p>
        </w:tc>
      </w:tr>
      <w:tr w:rsidR="0080579F" w:rsidRPr="005C231D" w:rsidTr="00E02B05">
        <w:trPr>
          <w:trHeight w:val="623"/>
        </w:trPr>
        <w:tc>
          <w:tcPr>
            <w:tcW w:w="15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«Профилактика экстремизма и гармонизация межнациональных отношений в Аргаяшском муниципальном районе на 2019-2021 годы» в 2020 го</w:t>
            </w:r>
            <w:r w:rsidRPr="00535C7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ду </w:t>
            </w:r>
          </w:p>
        </w:tc>
      </w:tr>
      <w:tr w:rsidR="0080579F" w:rsidRPr="005C231D" w:rsidTr="00E02B05">
        <w:trPr>
          <w:trHeight w:val="2121"/>
        </w:trPr>
        <w:tc>
          <w:tcPr>
            <w:tcW w:w="3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индикативных показателей за 2019 год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достижения индикативного показателя                                                           (гр. 3/ гр. 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бюджетных средств, тыс. рублей 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использования бюджетных средств (гр. 7/ гр. 6)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Эффективность использования бюджетных средств (гр. 5/ гр. 8)</w:t>
            </w:r>
          </w:p>
        </w:tc>
      </w:tr>
      <w:tr w:rsidR="0080579F" w:rsidRPr="005C231D" w:rsidTr="00E02B05">
        <w:trPr>
          <w:trHeight w:val="1595"/>
        </w:trPr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отклонение (+, -)                (гр. 3 - гр. 2)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79F" w:rsidRPr="005C231D" w:rsidTr="00E02B05">
        <w:trPr>
          <w:trHeight w:val="40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579F" w:rsidRPr="005C231D" w:rsidTr="00E02B05">
        <w:trPr>
          <w:trHeight w:val="895"/>
        </w:trPr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79F" w:rsidRPr="00535C7D" w:rsidRDefault="0080579F" w:rsidP="0053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Разработка и применение эффективных, комплексных мер, направленных на профилактику по противодействию проявлениям экстремизма на территории Аргаяшского муниципального района.</w:t>
            </w:r>
          </w:p>
        </w:tc>
      </w:tr>
      <w:tr w:rsidR="0080579F" w:rsidRPr="005C231D" w:rsidTr="005B78D0">
        <w:trPr>
          <w:trHeight w:val="54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5B78D0" w:rsidRDefault="0080579F" w:rsidP="005B7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070">
              <w:rPr>
                <w:rFonts w:ascii="Times New Roman" w:hAnsi="Times New Roman"/>
                <w:sz w:val="24"/>
                <w:szCs w:val="24"/>
              </w:rPr>
              <w:t>Доля обучающихся и молодежи, участвующих в мероприятиях, направленных на развитие межэтнической интеграции, воспитании культуры мира, профилактику проявлений ксенофобии и экстремизма, от молодежи в возрасте от 14-ти до 30-ти лет.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E04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E04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E02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579F" w:rsidRPr="005C231D" w:rsidTr="00E02B05">
        <w:trPr>
          <w:trHeight w:val="1751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535C7D" w:rsidRDefault="0080579F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публикаций в средствах массовой информации о реализуемых в Аргаяшском муниципальном районе в сфере профилактики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Default="0080579F" w:rsidP="00333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80579F" w:rsidRPr="00535C7D" w:rsidRDefault="0080579F" w:rsidP="00333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333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579F" w:rsidRPr="005C231D" w:rsidTr="00E02B05">
        <w:trPr>
          <w:trHeight w:val="1226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535C7D" w:rsidRDefault="0080579F" w:rsidP="00052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02B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экстремизма и гармонизация межнациональных отношений в Аргаяшском муниципальном районе на 2019-2021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052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9F" w:rsidRPr="00535C7D" w:rsidRDefault="0080579F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0579F" w:rsidRDefault="0080579F"/>
    <w:sectPr w:rsidR="0080579F" w:rsidSect="00535C7D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C7D"/>
    <w:rsid w:val="000523A8"/>
    <w:rsid w:val="000775EE"/>
    <w:rsid w:val="000A0F4A"/>
    <w:rsid w:val="00127A62"/>
    <w:rsid w:val="00180DBC"/>
    <w:rsid w:val="001C57ED"/>
    <w:rsid w:val="0023223E"/>
    <w:rsid w:val="0023356B"/>
    <w:rsid w:val="002F4C68"/>
    <w:rsid w:val="00333390"/>
    <w:rsid w:val="00406960"/>
    <w:rsid w:val="00445F53"/>
    <w:rsid w:val="00487A88"/>
    <w:rsid w:val="004B7321"/>
    <w:rsid w:val="004D529C"/>
    <w:rsid w:val="00524E79"/>
    <w:rsid w:val="00535C7D"/>
    <w:rsid w:val="00537DCC"/>
    <w:rsid w:val="0054274C"/>
    <w:rsid w:val="005B4626"/>
    <w:rsid w:val="005B78D0"/>
    <w:rsid w:val="005C231D"/>
    <w:rsid w:val="005E7662"/>
    <w:rsid w:val="006225E5"/>
    <w:rsid w:val="00673AFC"/>
    <w:rsid w:val="006E39AF"/>
    <w:rsid w:val="00792877"/>
    <w:rsid w:val="0080579F"/>
    <w:rsid w:val="00B51AA3"/>
    <w:rsid w:val="00B60A33"/>
    <w:rsid w:val="00B843AD"/>
    <w:rsid w:val="00B913B2"/>
    <w:rsid w:val="00C30CE0"/>
    <w:rsid w:val="00D11C98"/>
    <w:rsid w:val="00D93277"/>
    <w:rsid w:val="00DB5527"/>
    <w:rsid w:val="00DC3A6C"/>
    <w:rsid w:val="00DF7350"/>
    <w:rsid w:val="00E02B05"/>
    <w:rsid w:val="00E041B6"/>
    <w:rsid w:val="00E51CA4"/>
    <w:rsid w:val="00E62F90"/>
    <w:rsid w:val="00E817FF"/>
    <w:rsid w:val="00ED3070"/>
    <w:rsid w:val="00EF20B2"/>
    <w:rsid w:val="00F20FED"/>
    <w:rsid w:val="00F55ADB"/>
    <w:rsid w:val="00F978BD"/>
    <w:rsid w:val="00F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218</Words>
  <Characters>1245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39</cp:revision>
  <dcterms:created xsi:type="dcterms:W3CDTF">2019-12-05T11:19:00Z</dcterms:created>
  <dcterms:modified xsi:type="dcterms:W3CDTF">2021-08-09T05:17:00Z</dcterms:modified>
</cp:coreProperties>
</file>